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697" w:type="dxa"/>
        <w:tblLook w:val="00A0" w:firstRow="1" w:lastRow="0" w:firstColumn="1" w:lastColumn="0" w:noHBand="0" w:noVBand="0"/>
      </w:tblPr>
      <w:tblGrid>
        <w:gridCol w:w="5330"/>
        <w:gridCol w:w="5367"/>
      </w:tblGrid>
      <w:tr w:rsidR="00B00B91" w:rsidRPr="009F70F6" w14:paraId="0BCD8840" w14:textId="77777777" w:rsidTr="00B90321">
        <w:trPr>
          <w:trHeight w:val="2269"/>
        </w:trPr>
        <w:tc>
          <w:tcPr>
            <w:tcW w:w="5330" w:type="dxa"/>
          </w:tcPr>
          <w:p w14:paraId="36681CEB" w14:textId="77777777" w:rsidR="00B00B91" w:rsidRPr="00B00B91" w:rsidRDefault="00B00B91" w:rsidP="00B00B91">
            <w:pPr>
              <w:tabs>
                <w:tab w:val="left" w:pos="1995"/>
                <w:tab w:val="center" w:pos="2574"/>
              </w:tabs>
              <w:ind w:left="284" w:hanging="250"/>
              <w:rPr>
                <w:rFonts w:ascii="Calibri" w:hAnsi="Calibri"/>
                <w:sz w:val="20"/>
                <w:szCs w:val="20"/>
                <w:lang w:eastAsia="en-US"/>
              </w:rPr>
            </w:pPr>
            <w:r w:rsidRPr="009F70F6">
              <w:rPr>
                <w:rFonts w:ascii="Calibri" w:hAnsi="Calibri"/>
                <w:sz w:val="20"/>
                <w:szCs w:val="20"/>
                <w:lang w:val="en-US" w:eastAsia="en-US"/>
              </w:rPr>
              <w:tab/>
            </w:r>
            <w:r w:rsidRPr="009F70F6">
              <w:rPr>
                <w:rFonts w:ascii="Calibri" w:hAnsi="Calibri"/>
                <w:sz w:val="20"/>
                <w:szCs w:val="20"/>
                <w:lang w:val="en-US" w:eastAsia="en-US"/>
              </w:rPr>
              <w:tab/>
            </w:r>
            <w:r>
              <w:rPr>
                <w:rFonts w:ascii="Calibri" w:hAnsi="Calibri"/>
                <w:noProof/>
                <w:sz w:val="20"/>
                <w:szCs w:val="20"/>
              </w:rPr>
              <w:t xml:space="preserve">    </w:t>
            </w:r>
            <w:r w:rsidR="00336C14">
              <w:rPr>
                <w:rFonts w:ascii="Calibri" w:hAnsi="Calibri"/>
                <w:noProof/>
                <w:sz w:val="20"/>
                <w:szCs w:val="20"/>
              </w:rPr>
              <w:drawing>
                <wp:inline distT="0" distB="0" distL="0" distR="0" wp14:anchorId="605A7791" wp14:editId="09A9F1C3">
                  <wp:extent cx="554990" cy="536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36575"/>
                          </a:xfrm>
                          <a:prstGeom prst="rect">
                            <a:avLst/>
                          </a:prstGeom>
                          <a:noFill/>
                        </pic:spPr>
                      </pic:pic>
                    </a:graphicData>
                  </a:graphic>
                </wp:inline>
              </w:drawing>
            </w:r>
          </w:p>
          <w:p w14:paraId="532A40BB" w14:textId="77777777" w:rsidR="00B00B91" w:rsidRPr="00943CD8" w:rsidRDefault="00B00B91" w:rsidP="00B00B91">
            <w:pPr>
              <w:ind w:left="34"/>
              <w:jc w:val="center"/>
              <w:rPr>
                <w:rFonts w:ascii="Calibri" w:hAnsi="Calibri"/>
                <w:b/>
                <w:lang w:eastAsia="en-US"/>
              </w:rPr>
            </w:pPr>
            <w:r w:rsidRPr="00943CD8">
              <w:rPr>
                <w:rFonts w:ascii="Calibri" w:hAnsi="Calibri"/>
                <w:b/>
                <w:lang w:eastAsia="en-US"/>
              </w:rPr>
              <w:t>ΕΛΛΗΝΙΚΗ ΔΗΜΟΚΡΑΤΙΑ</w:t>
            </w:r>
          </w:p>
          <w:p w14:paraId="17022C37" w14:textId="77777777" w:rsidR="00B00B91" w:rsidRDefault="00B00B91" w:rsidP="00B00B91">
            <w:pPr>
              <w:ind w:left="34"/>
              <w:jc w:val="center"/>
              <w:rPr>
                <w:rFonts w:ascii="Calibri" w:hAnsi="Calibri"/>
                <w:b/>
                <w:lang w:eastAsia="en-US"/>
              </w:rPr>
            </w:pPr>
            <w:r w:rsidRPr="00943CD8">
              <w:rPr>
                <w:rFonts w:ascii="Calibri" w:hAnsi="Calibri"/>
                <w:b/>
                <w:lang w:eastAsia="en-US"/>
              </w:rPr>
              <w:t>ΥΠΟΥΡΓΕΙΟ  ΠΑΙΔΕΙΑΣ</w:t>
            </w:r>
            <w:r w:rsidR="00192FF6">
              <w:rPr>
                <w:rFonts w:ascii="Calibri" w:hAnsi="Calibri"/>
                <w:b/>
                <w:lang w:eastAsia="en-US"/>
              </w:rPr>
              <w:t>,</w:t>
            </w:r>
            <w:r w:rsidRPr="00943CD8">
              <w:rPr>
                <w:rFonts w:ascii="Calibri" w:hAnsi="Calibri"/>
                <w:b/>
                <w:lang w:eastAsia="en-US"/>
              </w:rPr>
              <w:t xml:space="preserve"> ΘΡΗΣΚΕΥΜΑΤΩΝ</w:t>
            </w:r>
            <w:r w:rsidR="00192FF6">
              <w:rPr>
                <w:rFonts w:ascii="Calibri" w:hAnsi="Calibri"/>
                <w:b/>
                <w:lang w:eastAsia="en-US"/>
              </w:rPr>
              <w:t xml:space="preserve"> </w:t>
            </w:r>
            <w:r w:rsidR="00192FF6" w:rsidRPr="00943CD8">
              <w:rPr>
                <w:rFonts w:ascii="Calibri" w:hAnsi="Calibri"/>
                <w:b/>
                <w:lang w:eastAsia="en-US"/>
              </w:rPr>
              <w:t xml:space="preserve"> ΚΑΙ</w:t>
            </w:r>
            <w:r w:rsidR="00192FF6">
              <w:rPr>
                <w:rFonts w:ascii="Calibri" w:hAnsi="Calibri"/>
                <w:b/>
                <w:lang w:eastAsia="en-US"/>
              </w:rPr>
              <w:t xml:space="preserve"> ΑΘΛΗΤΙΣΜΟΥ</w:t>
            </w:r>
          </w:p>
          <w:p w14:paraId="4966EB22" w14:textId="77777777" w:rsidR="00192FF6" w:rsidRPr="00943CD8" w:rsidRDefault="00192FF6" w:rsidP="00B00B91">
            <w:pPr>
              <w:ind w:left="34"/>
              <w:jc w:val="center"/>
              <w:rPr>
                <w:rFonts w:ascii="Calibri" w:hAnsi="Calibri"/>
                <w:b/>
                <w:lang w:eastAsia="en-US"/>
              </w:rPr>
            </w:pPr>
          </w:p>
          <w:p w14:paraId="0C575730" w14:textId="77777777" w:rsidR="00B00B91" w:rsidRDefault="00336C14" w:rsidP="00336C14">
            <w:pPr>
              <w:ind w:left="34"/>
              <w:contextualSpacing/>
              <w:jc w:val="center"/>
              <w:rPr>
                <w:rFonts w:ascii="Calibri" w:hAnsi="Calibri"/>
                <w:b/>
              </w:rPr>
            </w:pPr>
            <w:r>
              <w:rPr>
                <w:rFonts w:ascii="Calibri" w:hAnsi="Calibri"/>
                <w:b/>
              </w:rPr>
              <w:t>ΠΕΡΙΦΕΡΕΙΑΚΗ ΔΙΕΥΘΥΝΣΗ Π/ΘΜΙΑΣ &amp; Δ/ΘΜΙΑΣ</w:t>
            </w:r>
            <w:r w:rsidR="00B00B91" w:rsidRPr="00943CD8">
              <w:rPr>
                <w:rFonts w:ascii="Calibri" w:hAnsi="Calibri"/>
                <w:b/>
              </w:rPr>
              <w:t xml:space="preserve"> ΕΚΠΑΙΔΕΥΣΗΣ</w:t>
            </w:r>
            <w:r>
              <w:rPr>
                <w:rFonts w:ascii="Calibri" w:hAnsi="Calibri"/>
                <w:b/>
              </w:rPr>
              <w:t xml:space="preserve"> </w:t>
            </w:r>
            <w:r w:rsidR="00B00B91" w:rsidRPr="00943CD8">
              <w:rPr>
                <w:rFonts w:ascii="Calibri" w:hAnsi="Calibri"/>
                <w:b/>
              </w:rPr>
              <w:t>ΚΕΝΤΡΙΚΗΣ ΜΑΚΕΔΟΝΙΑΣ</w:t>
            </w:r>
          </w:p>
          <w:p w14:paraId="0DB88C21" w14:textId="77777777" w:rsidR="00192FF6" w:rsidRPr="00943CD8" w:rsidRDefault="00192FF6" w:rsidP="00336C14">
            <w:pPr>
              <w:ind w:left="34"/>
              <w:contextualSpacing/>
              <w:jc w:val="center"/>
              <w:rPr>
                <w:rFonts w:ascii="Calibri" w:hAnsi="Calibri"/>
                <w:b/>
              </w:rPr>
            </w:pPr>
          </w:p>
          <w:p w14:paraId="7BE49099" w14:textId="77777777" w:rsidR="00B00B91" w:rsidRPr="009F70F6" w:rsidRDefault="00B00B91" w:rsidP="00B00B91">
            <w:pPr>
              <w:ind w:left="34"/>
              <w:contextualSpacing/>
              <w:rPr>
                <w:rFonts w:ascii="Calibri" w:hAnsi="Calibri"/>
                <w:b/>
                <w:sz w:val="20"/>
                <w:szCs w:val="20"/>
              </w:rPr>
            </w:pPr>
            <w:r w:rsidRPr="00943CD8">
              <w:rPr>
                <w:rFonts w:ascii="Calibri" w:hAnsi="Calibri"/>
                <w:b/>
              </w:rPr>
              <w:t xml:space="preserve">  </w:t>
            </w:r>
            <w:r>
              <w:rPr>
                <w:rFonts w:ascii="Calibri" w:hAnsi="Calibri"/>
                <w:b/>
              </w:rPr>
              <w:t xml:space="preserve">     </w:t>
            </w:r>
            <w:r w:rsidRPr="00943CD8">
              <w:rPr>
                <w:rFonts w:ascii="Calibri" w:hAnsi="Calibri"/>
                <w:b/>
              </w:rPr>
              <w:t>Κ</w:t>
            </w:r>
            <w:r w:rsidR="00192FF6">
              <w:rPr>
                <w:rFonts w:ascii="Calibri" w:hAnsi="Calibri"/>
                <w:b/>
              </w:rPr>
              <w:t xml:space="preserve">ΕΝΤΡΟ </w:t>
            </w:r>
            <w:r w:rsidRPr="00943CD8">
              <w:rPr>
                <w:rFonts w:ascii="Calibri" w:hAnsi="Calibri"/>
                <w:b/>
              </w:rPr>
              <w:t>Ε</w:t>
            </w:r>
            <w:r w:rsidR="00192FF6">
              <w:rPr>
                <w:rFonts w:ascii="Calibri" w:hAnsi="Calibri"/>
                <w:b/>
              </w:rPr>
              <w:t>ΚΠΑΙΔΕΥΣΗΣ ΓΙΑ ΤΟ</w:t>
            </w:r>
            <w:r w:rsidR="00FC39F9">
              <w:rPr>
                <w:rFonts w:ascii="Calibri" w:hAnsi="Calibri"/>
                <w:b/>
              </w:rPr>
              <w:t xml:space="preserve"> </w:t>
            </w:r>
            <w:r w:rsidRPr="00943CD8">
              <w:rPr>
                <w:rFonts w:ascii="Calibri" w:hAnsi="Calibri"/>
                <w:b/>
              </w:rPr>
              <w:t>ΠΕ</w:t>
            </w:r>
            <w:r w:rsidR="00192FF6">
              <w:rPr>
                <w:rFonts w:ascii="Calibri" w:hAnsi="Calibri"/>
                <w:b/>
              </w:rPr>
              <w:t xml:space="preserve">ΡΙΒΑΛΛΟΝ </w:t>
            </w:r>
            <w:r w:rsidR="00192FF6">
              <w:rPr>
                <w:rFonts w:ascii="Calibri" w:hAnsi="Calibri"/>
                <w:b/>
              </w:rPr>
              <w:br/>
              <w:t xml:space="preserve">                   ΚΑΙ ΤΗΝ </w:t>
            </w:r>
            <w:r w:rsidRPr="00943CD8">
              <w:rPr>
                <w:rFonts w:ascii="Calibri" w:hAnsi="Calibri"/>
                <w:b/>
              </w:rPr>
              <w:t>Α</w:t>
            </w:r>
            <w:r w:rsidR="00192FF6">
              <w:rPr>
                <w:rFonts w:ascii="Calibri" w:hAnsi="Calibri"/>
                <w:b/>
              </w:rPr>
              <w:t>ΕΙΦΟΡΙΑ</w:t>
            </w:r>
            <w:r w:rsidRPr="00943CD8">
              <w:rPr>
                <w:rFonts w:ascii="Calibri" w:hAnsi="Calibri"/>
                <w:b/>
              </w:rPr>
              <w:t xml:space="preserve"> ΘΕΡΜΗΣ</w:t>
            </w:r>
          </w:p>
          <w:p w14:paraId="0A8C29C8" w14:textId="77777777" w:rsidR="00B00B91" w:rsidRPr="00943CD8" w:rsidRDefault="00B00B91" w:rsidP="00B00B91">
            <w:pPr>
              <w:rPr>
                <w:rFonts w:ascii="Calibri" w:hAnsi="Calibri"/>
                <w:b/>
                <w:sz w:val="20"/>
                <w:szCs w:val="20"/>
                <w:lang w:eastAsia="en-US"/>
              </w:rPr>
            </w:pPr>
          </w:p>
        </w:tc>
        <w:tc>
          <w:tcPr>
            <w:tcW w:w="5367" w:type="dxa"/>
          </w:tcPr>
          <w:p w14:paraId="3E2B9C39" w14:textId="77777777" w:rsidR="00B00B91" w:rsidRPr="009F70F6" w:rsidRDefault="00B00B91" w:rsidP="00B00B91">
            <w:pPr>
              <w:rPr>
                <w:rFonts w:ascii="Calibri" w:hAnsi="Calibri"/>
                <w:sz w:val="20"/>
                <w:szCs w:val="20"/>
                <w:lang w:eastAsia="en-US"/>
              </w:rPr>
            </w:pPr>
          </w:p>
          <w:p w14:paraId="2A1503E3" w14:textId="77777777" w:rsidR="00B00B91" w:rsidRPr="009F70F6" w:rsidRDefault="00B00B91" w:rsidP="00B00B91">
            <w:pPr>
              <w:rPr>
                <w:rFonts w:ascii="Calibri" w:hAnsi="Calibri"/>
                <w:sz w:val="20"/>
                <w:szCs w:val="20"/>
                <w:lang w:eastAsia="en-US"/>
              </w:rPr>
            </w:pPr>
          </w:p>
          <w:p w14:paraId="0342D264" w14:textId="77777777" w:rsidR="00B00B91" w:rsidRDefault="00B00B91" w:rsidP="00B00B91">
            <w:pPr>
              <w:autoSpaceDE w:val="0"/>
              <w:autoSpaceDN w:val="0"/>
              <w:adjustRightInd w:val="0"/>
              <w:rPr>
                <w:rFonts w:ascii="Calibri" w:hAnsi="Calibri"/>
                <w:sz w:val="22"/>
                <w:szCs w:val="22"/>
                <w:lang w:eastAsia="en-US"/>
              </w:rPr>
            </w:pPr>
          </w:p>
          <w:p w14:paraId="358DFF46" w14:textId="77777777" w:rsidR="00B00B91" w:rsidRDefault="00B00B91" w:rsidP="00B00B91">
            <w:pPr>
              <w:autoSpaceDE w:val="0"/>
              <w:autoSpaceDN w:val="0"/>
              <w:adjustRightInd w:val="0"/>
              <w:rPr>
                <w:rFonts w:ascii="Calibri" w:hAnsi="Calibri"/>
                <w:sz w:val="22"/>
                <w:szCs w:val="22"/>
                <w:lang w:eastAsia="en-US"/>
              </w:rPr>
            </w:pPr>
            <w:r w:rsidRPr="009F70F6">
              <w:rPr>
                <w:rFonts w:ascii="Calibri" w:hAnsi="Calibri"/>
                <w:sz w:val="22"/>
                <w:szCs w:val="22"/>
                <w:lang w:eastAsia="en-US"/>
              </w:rPr>
              <w:t xml:space="preserve">     </w:t>
            </w:r>
          </w:p>
          <w:p w14:paraId="2386FC12" w14:textId="77777777" w:rsidR="005433E4" w:rsidRDefault="005433E4" w:rsidP="00B00B91">
            <w:pPr>
              <w:autoSpaceDE w:val="0"/>
              <w:autoSpaceDN w:val="0"/>
              <w:adjustRightInd w:val="0"/>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57AC7CFC" wp14:editId="0F43C3C4">
                      <wp:simplePos x="0" y="0"/>
                      <wp:positionH relativeFrom="column">
                        <wp:posOffset>282575</wp:posOffset>
                      </wp:positionH>
                      <wp:positionV relativeFrom="paragraph">
                        <wp:posOffset>101600</wp:posOffset>
                      </wp:positionV>
                      <wp:extent cx="1238250" cy="109537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12382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5EC37" w14:textId="77777777" w:rsidR="005433E4" w:rsidRDefault="005433E4">
                                  <w:r>
                                    <w:rPr>
                                      <w:noProof/>
                                    </w:rPr>
                                    <w:drawing>
                                      <wp:inline distT="0" distB="0" distL="0" distR="0" wp14:anchorId="58139CE2" wp14:editId="037668D1">
                                        <wp:extent cx="1049020" cy="9569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Διάφαν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AC7CFC" id="_x0000_t202" coordsize="21600,21600" o:spt="202" path="m,l,21600r21600,l21600,xe">
                      <v:stroke joinstyle="miter"/>
                      <v:path gradientshapeok="t" o:connecttype="rect"/>
                    </v:shapetype>
                    <v:shape id="Πλαίσιο κειμένου 3" o:spid="_x0000_s1026" type="#_x0000_t202" style="position:absolute;margin-left:22.25pt;margin-top:8pt;width:9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9ytAIAAKIFAAAOAAAAZHJzL2Uyb0RvYy54bWysVMluFDEQvSPxD5bvpGfJZBmlJxoSBSFF&#10;SUSCcva47UwLt8vYnukeroj/4AcQ4sCBTfmDzi9RdvcshFyCuHSXXa+256o6OKwKRebCuhx0Srtb&#10;HUqE5pDl+ialr69Onu1R4jzTGVOgRUoXwtHD0dMnB6UZih5MQWXCEnSi3bA0KZ16b4ZJ4vhUFMxt&#10;gREalRJswTwe7U2SWVai90IlvU5nJynBZsYCF87h7XGjpKPoX0rB/bmUTniiUoq5+fi18TsJ32R0&#10;wIY3lplpzts02D9kUbBcY9CVq2PmGZnZ/C9XRc4tOJB+i0ORgJQ5F7EGrKbbuVfN5ZQZEWtBcpxZ&#10;0eT+n1t+Nr+wJM9S2qdEswKfqP5Y/6i/1J/v3tff6ltSf6+/ovCz/lT/qm/vPpB+IK00boi2lwat&#10;ffUcKnz85b3Dy8BFJW0R/lglQT3Sv1hRLipPeDDq9fd6A1Rx1HU7+4P+7iD4Sdbmxjr/QkBBgpBS&#10;i28aqWbzU+cb6BISojlQeXaSKxUPoY/EkbJkzrADlI9JovM/UEqTMqU7fcwjGGkI5o1npcONiJ3U&#10;hgulNyVGyS+UCBilXwmJTMZKH4jNOBd6FT+iA0piqMcYtvh1Vo8xbupAixgZtF8ZF7kGG6uPo7em&#10;LHuzpEw2eHybjbqD6KtJ1bbEBLIFdoSFZtCc4Sc5vtopc/6CWZwsfGncFv4cP1IBsg6tRMkU7LuH&#10;7gMeGx61lJQ4qSl1b2fMCkrUS42jsN/d3g6jHQ/bg90eHuymZrKp0bPiCLAVuriXDI9iwHu1FKWF&#10;4hqXyjhERRXTHGOn1C/FI9/sD1xKXIzHEYTDbJg/1ZeGB9eB3tCTV9U1s6ZtXI89fwbLmWbDe/3b&#10;YIOlhvHMg8xjcweCG1Zb4nERxPFol1bYNJvniFqv1tFvAAAA//8DAFBLAwQUAAYACAAAACEA1Bg2&#10;0d8AAAAJAQAADwAAAGRycy9kb3ducmV2LnhtbEyPzU7DMBCE70i8g7VIXBB1aJo2hDgVQvxI3GgK&#10;iJsbL0lEvI5iNwlvz3KC486MZr/Jt7PtxIiDbx0puFpEIJAqZ1qqFezLh8sUhA+ajO4coYJv9LAt&#10;Tk9ynRk30QuOu1ALLiGfaQVNCH0mpa8atNovXI/E3qcbrA58DrU0g5643HZyGUVraXVL/KHRPd41&#10;WH3tjlbBx0X9/uznx9cpTuL+/mksN2+mVOr8bL69ARFwDn9h+MVndCiY6eCOZLzoFKxWCSdZX/Mk&#10;9pfxNQsHFtI0AVnk8v+C4gcAAP//AwBQSwECLQAUAAYACAAAACEAtoM4kv4AAADhAQAAEwAAAAAA&#10;AAAAAAAAAAAAAAAAW0NvbnRlbnRfVHlwZXNdLnhtbFBLAQItABQABgAIAAAAIQA4/SH/1gAAAJQB&#10;AAALAAAAAAAAAAAAAAAAAC8BAABfcmVscy8ucmVsc1BLAQItABQABgAIAAAAIQAQdC9ytAIAAKIF&#10;AAAOAAAAAAAAAAAAAAAAAC4CAABkcnMvZTJvRG9jLnhtbFBLAQItABQABgAIAAAAIQDUGDbR3wAA&#10;AAkBAAAPAAAAAAAAAAAAAAAAAA4FAABkcnMvZG93bnJldi54bWxQSwUGAAAAAAQABADzAAAAGgYA&#10;AAAA&#10;" fillcolor="white [3201]" stroked="f" strokeweight=".5pt">
                      <v:textbox>
                        <w:txbxContent>
                          <w:p w14:paraId="4BC5EC37" w14:textId="77777777" w:rsidR="005433E4" w:rsidRDefault="005433E4">
                            <w:r>
                              <w:rPr>
                                <w:noProof/>
                              </w:rPr>
                              <w:drawing>
                                <wp:inline distT="0" distB="0" distL="0" distR="0" wp14:anchorId="58139CE2" wp14:editId="037668D1">
                                  <wp:extent cx="1049020" cy="9569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Διάφαν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956945"/>
                                          </a:xfrm>
                                          <a:prstGeom prst="rect">
                                            <a:avLst/>
                                          </a:prstGeom>
                                        </pic:spPr>
                                      </pic:pic>
                                    </a:graphicData>
                                  </a:graphic>
                                </wp:inline>
                              </w:drawing>
                            </w:r>
                          </w:p>
                        </w:txbxContent>
                      </v:textbox>
                    </v:shape>
                  </w:pict>
                </mc:Fallback>
              </mc:AlternateContent>
            </w:r>
            <w:r w:rsidR="00B00B91">
              <w:rPr>
                <w:rFonts w:ascii="Calibri" w:hAnsi="Calibri"/>
                <w:sz w:val="22"/>
                <w:szCs w:val="22"/>
                <w:lang w:eastAsia="en-US"/>
              </w:rPr>
              <w:t xml:space="preserve">               </w:t>
            </w:r>
            <w:r>
              <w:rPr>
                <w:rFonts w:ascii="Calibri" w:hAnsi="Calibri"/>
                <w:sz w:val="22"/>
                <w:szCs w:val="22"/>
                <w:lang w:eastAsia="en-US"/>
              </w:rPr>
              <w:t xml:space="preserve">                                  </w:t>
            </w:r>
          </w:p>
          <w:p w14:paraId="0C810EA4" w14:textId="1B2DB82E" w:rsidR="00B00B91" w:rsidRPr="009F70F6" w:rsidRDefault="005433E4" w:rsidP="00B00B91">
            <w:pPr>
              <w:autoSpaceDE w:val="0"/>
              <w:autoSpaceDN w:val="0"/>
              <w:adjustRightInd w:val="0"/>
              <w:rPr>
                <w:rFonts w:ascii="Calibri" w:hAnsi="Calibri"/>
              </w:rPr>
            </w:pPr>
            <w:r>
              <w:rPr>
                <w:rFonts w:ascii="Calibri" w:hAnsi="Calibri"/>
                <w:sz w:val="22"/>
                <w:szCs w:val="22"/>
                <w:lang w:eastAsia="en-US"/>
              </w:rPr>
              <w:t xml:space="preserve">                                                  </w:t>
            </w:r>
            <w:r w:rsidR="00B00B91">
              <w:rPr>
                <w:rFonts w:ascii="Calibri" w:hAnsi="Calibri"/>
                <w:sz w:val="22"/>
                <w:szCs w:val="22"/>
                <w:lang w:eastAsia="en-US"/>
              </w:rPr>
              <w:t xml:space="preserve">  </w:t>
            </w:r>
            <w:r w:rsidR="00B00B91" w:rsidRPr="009F70F6">
              <w:rPr>
                <w:rFonts w:ascii="Calibri" w:hAnsi="Calibri"/>
                <w:sz w:val="22"/>
                <w:szCs w:val="22"/>
                <w:lang w:eastAsia="en-US"/>
              </w:rPr>
              <w:t>Θ</w:t>
            </w:r>
            <w:r w:rsidR="00B00B91">
              <w:rPr>
                <w:rFonts w:ascii="Calibri" w:hAnsi="Calibri"/>
                <w:sz w:val="22"/>
                <w:szCs w:val="22"/>
                <w:lang w:eastAsia="en-US"/>
              </w:rPr>
              <w:t>έρμη</w:t>
            </w:r>
            <w:r w:rsidR="00B00B91" w:rsidRPr="009F70F6">
              <w:rPr>
                <w:rFonts w:ascii="Calibri" w:hAnsi="Calibri"/>
                <w:sz w:val="22"/>
                <w:szCs w:val="22"/>
                <w:lang w:eastAsia="en-US"/>
              </w:rPr>
              <w:t>,</w:t>
            </w:r>
            <w:r w:rsidR="00B00B91" w:rsidRPr="00C05D62">
              <w:rPr>
                <w:rFonts w:ascii="Calibri" w:hAnsi="Calibri"/>
                <w:sz w:val="22"/>
                <w:szCs w:val="22"/>
                <w:lang w:eastAsia="en-US"/>
              </w:rPr>
              <w:t xml:space="preserve"> </w:t>
            </w:r>
            <w:r w:rsidR="004C05F3">
              <w:rPr>
                <w:rFonts w:ascii="Calibri" w:hAnsi="Calibri"/>
                <w:sz w:val="22"/>
                <w:szCs w:val="22"/>
                <w:lang w:eastAsia="en-US"/>
              </w:rPr>
              <w:t>08</w:t>
            </w:r>
            <w:r w:rsidR="00B00B91" w:rsidRPr="009F70F6">
              <w:rPr>
                <w:rFonts w:ascii="Calibri" w:hAnsi="Calibri"/>
                <w:sz w:val="22"/>
                <w:szCs w:val="22"/>
                <w:lang w:eastAsia="en-US"/>
              </w:rPr>
              <w:t>/</w:t>
            </w:r>
            <w:r w:rsidR="00A91E5A">
              <w:rPr>
                <w:rFonts w:ascii="Calibri" w:hAnsi="Calibri"/>
                <w:sz w:val="22"/>
                <w:szCs w:val="22"/>
                <w:lang w:eastAsia="en-US"/>
              </w:rPr>
              <w:t>01/2024</w:t>
            </w:r>
          </w:p>
          <w:p w14:paraId="4E1B63B9" w14:textId="43FF811F" w:rsidR="00B00B91" w:rsidRPr="009F70F6" w:rsidRDefault="00B00B91" w:rsidP="00A4424A">
            <w:pPr>
              <w:rPr>
                <w:rFonts w:ascii="Calibri" w:hAnsi="Calibri"/>
                <w:sz w:val="20"/>
                <w:szCs w:val="20"/>
                <w:lang w:eastAsia="en-US"/>
              </w:rPr>
            </w:pPr>
            <w:r>
              <w:rPr>
                <w:rFonts w:ascii="Calibri" w:hAnsi="Calibri"/>
              </w:rPr>
              <w:t xml:space="preserve">               </w:t>
            </w:r>
            <w:r w:rsidR="005433E4">
              <w:rPr>
                <w:rFonts w:ascii="Calibri" w:hAnsi="Calibri"/>
              </w:rPr>
              <w:t xml:space="preserve">                                </w:t>
            </w:r>
            <w:r>
              <w:rPr>
                <w:rFonts w:ascii="Calibri" w:hAnsi="Calibri"/>
              </w:rPr>
              <w:t xml:space="preserve"> </w:t>
            </w:r>
            <w:r w:rsidRPr="009F70F6">
              <w:rPr>
                <w:rFonts w:ascii="Calibri" w:hAnsi="Calibri"/>
              </w:rPr>
              <w:t xml:space="preserve">Αρ. </w:t>
            </w:r>
            <w:proofErr w:type="spellStart"/>
            <w:r w:rsidRPr="009F70F6">
              <w:rPr>
                <w:rFonts w:ascii="Calibri" w:hAnsi="Calibri"/>
              </w:rPr>
              <w:t>πρωτ</w:t>
            </w:r>
            <w:proofErr w:type="spellEnd"/>
            <w:r>
              <w:rPr>
                <w:rFonts w:ascii="Calibri" w:hAnsi="Calibri"/>
              </w:rPr>
              <w:t>.</w:t>
            </w:r>
            <w:r w:rsidRPr="009F70F6">
              <w:rPr>
                <w:rFonts w:ascii="Calibri" w:hAnsi="Calibri"/>
              </w:rPr>
              <w:t>:</w:t>
            </w:r>
            <w:r w:rsidR="004C05F3">
              <w:rPr>
                <w:rFonts w:ascii="Calibri" w:hAnsi="Calibri"/>
              </w:rPr>
              <w:t xml:space="preserve"> 1</w:t>
            </w:r>
            <w:r w:rsidRPr="009F70F6">
              <w:rPr>
                <w:rFonts w:ascii="Calibri" w:hAnsi="Calibri"/>
              </w:rPr>
              <w:t xml:space="preserve"> </w:t>
            </w:r>
          </w:p>
        </w:tc>
      </w:tr>
      <w:tr w:rsidR="00E36FB6" w:rsidRPr="009F70F6" w14:paraId="450041D2" w14:textId="77777777" w:rsidTr="00D033AB">
        <w:trPr>
          <w:trHeight w:val="1480"/>
        </w:trPr>
        <w:tc>
          <w:tcPr>
            <w:tcW w:w="5330" w:type="dxa"/>
          </w:tcPr>
          <w:p w14:paraId="66F0C322" w14:textId="77777777" w:rsidR="00AA6194" w:rsidRDefault="00E36FB6" w:rsidP="00AA6194">
            <w:pPr>
              <w:ind w:left="34"/>
              <w:rPr>
                <w:rFonts w:ascii="Calibri" w:hAnsi="Calibri"/>
                <w:sz w:val="20"/>
                <w:szCs w:val="20"/>
                <w:lang w:eastAsia="en-US"/>
              </w:rPr>
            </w:pPr>
            <w:r>
              <w:rPr>
                <w:rFonts w:ascii="Calibri" w:hAnsi="Calibri"/>
                <w:sz w:val="20"/>
                <w:szCs w:val="20"/>
                <w:lang w:eastAsia="en-US"/>
              </w:rPr>
              <w:t xml:space="preserve">         </w:t>
            </w:r>
            <w:r w:rsidR="00AA6194">
              <w:rPr>
                <w:rFonts w:ascii="Calibri" w:hAnsi="Calibri"/>
                <w:sz w:val="20"/>
                <w:szCs w:val="20"/>
                <w:lang w:eastAsia="en-US"/>
              </w:rPr>
              <w:t xml:space="preserve">                           </w:t>
            </w:r>
            <w:r>
              <w:rPr>
                <w:rFonts w:ascii="Calibri" w:hAnsi="Calibri"/>
                <w:sz w:val="20"/>
                <w:szCs w:val="20"/>
                <w:lang w:eastAsia="en-US"/>
              </w:rPr>
              <w:t xml:space="preserve">  </w:t>
            </w:r>
          </w:p>
          <w:p w14:paraId="3D7ADEEC" w14:textId="77777777" w:rsidR="00E36FB6" w:rsidRPr="00336C14" w:rsidRDefault="00AA6194" w:rsidP="00B00B91">
            <w:pPr>
              <w:ind w:left="34"/>
              <w:rPr>
                <w:rFonts w:ascii="Calibri" w:hAnsi="Calibri"/>
                <w:sz w:val="22"/>
                <w:szCs w:val="22"/>
                <w:lang w:eastAsia="en-US"/>
              </w:rPr>
            </w:pPr>
            <w:r>
              <w:rPr>
                <w:rFonts w:ascii="Calibri" w:hAnsi="Calibri"/>
                <w:sz w:val="20"/>
                <w:szCs w:val="20"/>
                <w:lang w:eastAsia="en-US"/>
              </w:rPr>
              <w:t xml:space="preserve">         </w:t>
            </w:r>
            <w:r w:rsidR="005433E4">
              <w:rPr>
                <w:rFonts w:ascii="Calibri" w:hAnsi="Calibri"/>
                <w:sz w:val="20"/>
                <w:szCs w:val="20"/>
                <w:lang w:eastAsia="en-US"/>
              </w:rPr>
              <w:t xml:space="preserve"> </w:t>
            </w:r>
            <w:r>
              <w:rPr>
                <w:rFonts w:ascii="Calibri" w:hAnsi="Calibri"/>
                <w:sz w:val="20"/>
                <w:szCs w:val="20"/>
                <w:lang w:eastAsia="en-US"/>
              </w:rPr>
              <w:t xml:space="preserve">   </w:t>
            </w:r>
            <w:proofErr w:type="spellStart"/>
            <w:r w:rsidR="00E36FB6" w:rsidRPr="00336C14">
              <w:rPr>
                <w:rFonts w:ascii="Calibri" w:hAnsi="Calibri"/>
                <w:sz w:val="22"/>
                <w:szCs w:val="22"/>
                <w:lang w:eastAsia="en-US"/>
              </w:rPr>
              <w:t>Ταχ</w:t>
            </w:r>
            <w:proofErr w:type="spellEnd"/>
            <w:r w:rsidR="00E36FB6" w:rsidRPr="00336C14">
              <w:rPr>
                <w:rFonts w:ascii="Calibri" w:hAnsi="Calibri"/>
                <w:sz w:val="22"/>
                <w:szCs w:val="22"/>
                <w:lang w:eastAsia="en-US"/>
              </w:rPr>
              <w:t>. Δ/</w:t>
            </w:r>
            <w:proofErr w:type="spellStart"/>
            <w:r w:rsidR="00E36FB6" w:rsidRPr="00336C14">
              <w:rPr>
                <w:rFonts w:ascii="Calibri" w:hAnsi="Calibri"/>
                <w:sz w:val="22"/>
                <w:szCs w:val="22"/>
                <w:lang w:eastAsia="en-US"/>
              </w:rPr>
              <w:t>νση</w:t>
            </w:r>
            <w:proofErr w:type="spellEnd"/>
            <w:r w:rsidR="00E36FB6" w:rsidRPr="00336C14">
              <w:rPr>
                <w:rFonts w:ascii="Calibri" w:hAnsi="Calibri"/>
                <w:sz w:val="22"/>
                <w:szCs w:val="22"/>
                <w:lang w:eastAsia="en-US"/>
              </w:rPr>
              <w:t xml:space="preserve">   </w:t>
            </w:r>
            <w:r w:rsidR="00336C14">
              <w:rPr>
                <w:rFonts w:ascii="Calibri" w:hAnsi="Calibri"/>
                <w:sz w:val="22"/>
                <w:szCs w:val="22"/>
                <w:lang w:eastAsia="en-US"/>
              </w:rPr>
              <w:t xml:space="preserve">  </w:t>
            </w:r>
            <w:r w:rsidR="00E36FB6" w:rsidRPr="00336C14">
              <w:rPr>
                <w:rFonts w:ascii="Calibri" w:hAnsi="Calibri"/>
                <w:sz w:val="22"/>
                <w:szCs w:val="22"/>
                <w:lang w:eastAsia="en-US"/>
              </w:rPr>
              <w:t xml:space="preserve"> : Λιβάδι</w:t>
            </w:r>
          </w:p>
          <w:p w14:paraId="2DC6C8F8" w14:textId="77777777" w:rsidR="00E36FB6" w:rsidRPr="00336C14"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Τ.Κ. – Πόλη   </w:t>
            </w:r>
            <w:r w:rsidR="00336C14">
              <w:rPr>
                <w:rFonts w:ascii="Calibri" w:hAnsi="Calibri"/>
                <w:sz w:val="22"/>
                <w:szCs w:val="22"/>
                <w:lang w:eastAsia="en-US"/>
              </w:rPr>
              <w:t xml:space="preserve"> </w:t>
            </w:r>
            <w:r w:rsidRPr="00336C14">
              <w:rPr>
                <w:rFonts w:ascii="Calibri" w:hAnsi="Calibri"/>
                <w:sz w:val="22"/>
                <w:szCs w:val="22"/>
                <w:lang w:eastAsia="en-US"/>
              </w:rPr>
              <w:t xml:space="preserve"> : 57006 Θέρμη</w:t>
            </w:r>
          </w:p>
          <w:p w14:paraId="3E18A5A4" w14:textId="77777777" w:rsidR="00E36FB6" w:rsidRPr="00336C14"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Πληροφορίες</w:t>
            </w:r>
            <w:r w:rsidR="00336C14">
              <w:rPr>
                <w:rFonts w:ascii="Calibri" w:hAnsi="Calibri"/>
                <w:sz w:val="22"/>
                <w:szCs w:val="22"/>
                <w:lang w:eastAsia="en-US"/>
              </w:rPr>
              <w:t xml:space="preserve"> </w:t>
            </w:r>
            <w:r w:rsidRPr="00336C14">
              <w:rPr>
                <w:rFonts w:ascii="Calibri" w:hAnsi="Calibri"/>
                <w:sz w:val="22"/>
                <w:szCs w:val="22"/>
                <w:lang w:eastAsia="en-US"/>
              </w:rPr>
              <w:t xml:space="preserve">: Λουκία </w:t>
            </w:r>
            <w:proofErr w:type="spellStart"/>
            <w:r w:rsidRPr="00336C14">
              <w:rPr>
                <w:rFonts w:ascii="Calibri" w:hAnsi="Calibri"/>
                <w:sz w:val="22"/>
                <w:szCs w:val="22"/>
                <w:lang w:eastAsia="en-US"/>
              </w:rPr>
              <w:t>Λιθοξοΐδου</w:t>
            </w:r>
            <w:proofErr w:type="spellEnd"/>
          </w:p>
          <w:p w14:paraId="52974C5C" w14:textId="77777777" w:rsidR="00E36FB6" w:rsidRPr="00336C14" w:rsidRDefault="00E36FB6" w:rsidP="00B00B91">
            <w:pPr>
              <w:rPr>
                <w:rFonts w:ascii="Calibri" w:hAnsi="Calibri"/>
                <w:sz w:val="22"/>
                <w:szCs w:val="22"/>
                <w:lang w:eastAsia="en-US"/>
              </w:rPr>
            </w:pPr>
            <w:r w:rsidRPr="00336C14">
              <w:rPr>
                <w:rFonts w:ascii="Calibri" w:hAnsi="Calibri"/>
                <w:sz w:val="22"/>
                <w:szCs w:val="22"/>
                <w:lang w:eastAsia="en-US"/>
              </w:rPr>
              <w:t xml:space="preserve">             </w:t>
            </w:r>
            <w:r w:rsidRPr="00336C14">
              <w:rPr>
                <w:rFonts w:ascii="Calibri" w:hAnsi="Calibri"/>
                <w:sz w:val="22"/>
                <w:szCs w:val="22"/>
                <w:lang w:val="en-US" w:eastAsia="en-US"/>
              </w:rPr>
              <w:t>Email</w:t>
            </w:r>
            <w:r w:rsidRPr="00336C14">
              <w:rPr>
                <w:rFonts w:ascii="Calibri" w:hAnsi="Calibri"/>
                <w:sz w:val="22"/>
                <w:szCs w:val="22"/>
                <w:lang w:eastAsia="en-US"/>
              </w:rPr>
              <w:t xml:space="preserve">               : </w:t>
            </w:r>
            <w:proofErr w:type="spellStart"/>
            <w:r w:rsidRPr="00336C14">
              <w:rPr>
                <w:rFonts w:ascii="Calibri" w:hAnsi="Calibri"/>
                <w:sz w:val="22"/>
                <w:szCs w:val="22"/>
                <w:lang w:val="en-GB" w:eastAsia="en-US"/>
              </w:rPr>
              <w:t>kepea</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thermis</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livadi</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gmail</w:t>
            </w:r>
            <w:proofErr w:type="spellEnd"/>
            <w:r w:rsidRPr="00336C14">
              <w:rPr>
                <w:rFonts w:ascii="Calibri" w:hAnsi="Calibri"/>
                <w:sz w:val="22"/>
                <w:szCs w:val="22"/>
                <w:lang w:eastAsia="en-US"/>
              </w:rPr>
              <w:t>.</w:t>
            </w:r>
            <w:r w:rsidRPr="00336C14">
              <w:rPr>
                <w:rFonts w:ascii="Calibri" w:hAnsi="Calibri"/>
                <w:sz w:val="22"/>
                <w:szCs w:val="22"/>
                <w:lang w:val="en-GB" w:eastAsia="en-US"/>
              </w:rPr>
              <w:t>com</w:t>
            </w:r>
          </w:p>
          <w:p w14:paraId="11593FB7" w14:textId="77777777" w:rsidR="00E36FB6"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Τηλέφωνο     </w:t>
            </w:r>
            <w:r w:rsidR="00336C14">
              <w:rPr>
                <w:rFonts w:ascii="Calibri" w:hAnsi="Calibri"/>
                <w:sz w:val="22"/>
                <w:szCs w:val="22"/>
                <w:lang w:eastAsia="en-US"/>
              </w:rPr>
              <w:t xml:space="preserve"> </w:t>
            </w:r>
            <w:r w:rsidRPr="00336C14">
              <w:rPr>
                <w:rFonts w:ascii="Calibri" w:hAnsi="Calibri"/>
                <w:sz w:val="22"/>
                <w:szCs w:val="22"/>
                <w:lang w:eastAsia="en-US"/>
              </w:rPr>
              <w:t>: 6944246338</w:t>
            </w:r>
          </w:p>
          <w:p w14:paraId="27EDFE3D" w14:textId="77777777" w:rsidR="005433E4" w:rsidRPr="00C2172B" w:rsidRDefault="00904256" w:rsidP="005433E4">
            <w:pPr>
              <w:rPr>
                <w:rFonts w:ascii="Calibri" w:hAnsi="Calibri"/>
                <w:lang w:eastAsia="en-US"/>
              </w:rPr>
            </w:pPr>
            <w:r>
              <w:rPr>
                <w:rFonts w:ascii="Calibri" w:hAnsi="Calibri"/>
                <w:sz w:val="22"/>
                <w:szCs w:val="22"/>
                <w:lang w:eastAsia="en-US"/>
              </w:rPr>
              <w:t xml:space="preserve">           </w:t>
            </w:r>
            <w:r w:rsidR="005433E4">
              <w:rPr>
                <w:rFonts w:ascii="Calibri" w:hAnsi="Calibri"/>
                <w:sz w:val="22"/>
                <w:szCs w:val="22"/>
                <w:lang w:eastAsia="en-US"/>
              </w:rPr>
              <w:t xml:space="preserve"> </w:t>
            </w:r>
            <w:r>
              <w:rPr>
                <w:rFonts w:ascii="Calibri" w:hAnsi="Calibri"/>
                <w:sz w:val="22"/>
                <w:szCs w:val="22"/>
                <w:lang w:eastAsia="en-US"/>
              </w:rPr>
              <w:t xml:space="preserve"> </w:t>
            </w:r>
            <w:proofErr w:type="spellStart"/>
            <w:r>
              <w:rPr>
                <w:rFonts w:ascii="Calibri" w:hAnsi="Calibri"/>
                <w:sz w:val="22"/>
                <w:szCs w:val="22"/>
                <w:lang w:eastAsia="en-US"/>
              </w:rPr>
              <w:t>Ιστολόγιο</w:t>
            </w:r>
            <w:proofErr w:type="spellEnd"/>
            <w:r>
              <w:rPr>
                <w:rFonts w:ascii="Calibri" w:hAnsi="Calibri"/>
                <w:sz w:val="22"/>
                <w:szCs w:val="22"/>
                <w:lang w:eastAsia="en-US"/>
              </w:rPr>
              <w:t xml:space="preserve">       :  </w:t>
            </w:r>
            <w:hyperlink r:id="rId10" w:history="1">
              <w:r w:rsidR="005433E4" w:rsidRPr="009561EC">
                <w:rPr>
                  <w:rStyle w:val="-"/>
                  <w:rFonts w:ascii="Calibri" w:hAnsi="Calibri"/>
                  <w:sz w:val="22"/>
                  <w:szCs w:val="22"/>
                  <w:lang w:val="en-GB" w:eastAsia="en-US"/>
                </w:rPr>
                <w:t>blogs</w:t>
              </w:r>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sch</w:t>
              </w:r>
              <w:proofErr w:type="spellEnd"/>
              <w:r w:rsidR="005433E4" w:rsidRPr="00C2172B">
                <w:rPr>
                  <w:rStyle w:val="-"/>
                  <w:rFonts w:ascii="Calibri" w:hAnsi="Calibri"/>
                  <w:sz w:val="22"/>
                  <w:szCs w:val="22"/>
                  <w:lang w:eastAsia="en-US"/>
                </w:rPr>
                <w:t>.</w:t>
              </w:r>
              <w:r w:rsidR="005433E4" w:rsidRPr="009561EC">
                <w:rPr>
                  <w:rStyle w:val="-"/>
                  <w:rFonts w:ascii="Calibri" w:hAnsi="Calibri"/>
                  <w:sz w:val="22"/>
                  <w:szCs w:val="22"/>
                  <w:lang w:val="en-GB" w:eastAsia="en-US"/>
                </w:rPr>
                <w:t>gr</w:t>
              </w:r>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kepea</w:t>
              </w:r>
              <w:proofErr w:type="spellEnd"/>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thermis</w:t>
              </w:r>
              <w:proofErr w:type="spellEnd"/>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livadi</w:t>
              </w:r>
              <w:proofErr w:type="spellEnd"/>
            </w:hyperlink>
          </w:p>
          <w:p w14:paraId="703F2AD2" w14:textId="77777777" w:rsidR="00904256" w:rsidRPr="009F70F6" w:rsidRDefault="00904256" w:rsidP="00B00B91">
            <w:pPr>
              <w:ind w:left="34"/>
              <w:rPr>
                <w:rFonts w:ascii="Calibri" w:hAnsi="Calibri"/>
                <w:sz w:val="20"/>
                <w:szCs w:val="20"/>
                <w:lang w:eastAsia="en-US"/>
              </w:rPr>
            </w:pPr>
          </w:p>
        </w:tc>
        <w:tc>
          <w:tcPr>
            <w:tcW w:w="5367" w:type="dxa"/>
          </w:tcPr>
          <w:p w14:paraId="425AB120" w14:textId="0B2ABFD3" w:rsidR="00E36FB6" w:rsidRDefault="00E36FB6" w:rsidP="00B00B91">
            <w:pPr>
              <w:rPr>
                <w:rFonts w:ascii="Calibri" w:hAnsi="Calibri" w:cs="Arial"/>
                <w:color w:val="000000"/>
                <w:sz w:val="22"/>
                <w:szCs w:val="22"/>
              </w:rPr>
            </w:pPr>
            <w:r w:rsidRPr="009F70F6">
              <w:rPr>
                <w:rFonts w:ascii="Calibri" w:hAnsi="Calibri" w:cs="Calibri"/>
                <w:b/>
                <w:color w:val="000000"/>
              </w:rPr>
              <w:t>ΠΡΟΣ</w:t>
            </w:r>
            <w:r w:rsidRPr="009F70F6">
              <w:rPr>
                <w:rFonts w:ascii="Calibri" w:hAnsi="Calibri" w:cs="Calibri"/>
                <w:color w:val="000000"/>
              </w:rPr>
              <w:t xml:space="preserve"> :</w:t>
            </w:r>
            <w:r>
              <w:rPr>
                <w:rFonts w:ascii="Calibri" w:hAnsi="Calibri" w:cs="Arial"/>
                <w:color w:val="000000"/>
                <w:sz w:val="22"/>
                <w:szCs w:val="22"/>
              </w:rPr>
              <w:t xml:space="preserve">  1. Σχολικές Μονάδες</w:t>
            </w:r>
            <w:r w:rsidRPr="005F3EA8">
              <w:rPr>
                <w:rFonts w:ascii="Calibri" w:hAnsi="Calibri" w:cs="Arial"/>
                <w:color w:val="000000"/>
                <w:sz w:val="22"/>
                <w:szCs w:val="22"/>
              </w:rPr>
              <w:t xml:space="preserve"> </w:t>
            </w:r>
            <w:r>
              <w:rPr>
                <w:rFonts w:ascii="Calibri" w:hAnsi="Calibri" w:cs="Arial"/>
                <w:color w:val="000000"/>
                <w:sz w:val="22"/>
                <w:szCs w:val="22"/>
              </w:rPr>
              <w:t>Α’</w:t>
            </w:r>
            <w:r w:rsidRPr="005F3EA8">
              <w:rPr>
                <w:rFonts w:ascii="Calibri" w:hAnsi="Calibri" w:cs="Arial"/>
                <w:color w:val="000000"/>
                <w:sz w:val="22"/>
                <w:szCs w:val="22"/>
              </w:rPr>
              <w:t>/</w:t>
            </w:r>
            <w:proofErr w:type="spellStart"/>
            <w:r w:rsidRPr="005F3EA8">
              <w:rPr>
                <w:rFonts w:ascii="Calibri" w:hAnsi="Calibri" w:cs="Arial"/>
                <w:color w:val="000000"/>
                <w:sz w:val="22"/>
                <w:szCs w:val="22"/>
              </w:rPr>
              <w:t>θμιας</w:t>
            </w:r>
            <w:proofErr w:type="spellEnd"/>
            <w:r w:rsidRPr="005F3EA8">
              <w:rPr>
                <w:rFonts w:ascii="Calibri" w:hAnsi="Calibri" w:cs="Arial"/>
                <w:color w:val="000000"/>
                <w:sz w:val="22"/>
                <w:szCs w:val="22"/>
              </w:rPr>
              <w:t xml:space="preserve"> &amp; </w:t>
            </w:r>
            <w:r>
              <w:rPr>
                <w:rFonts w:ascii="Calibri" w:hAnsi="Calibri" w:cs="Arial"/>
                <w:color w:val="000000"/>
                <w:sz w:val="22"/>
                <w:szCs w:val="22"/>
              </w:rPr>
              <w:t xml:space="preserve">  Β’/</w:t>
            </w:r>
            <w:proofErr w:type="spellStart"/>
            <w:r>
              <w:rPr>
                <w:rFonts w:ascii="Calibri" w:hAnsi="Calibri" w:cs="Arial"/>
                <w:color w:val="000000"/>
                <w:sz w:val="22"/>
                <w:szCs w:val="22"/>
              </w:rPr>
              <w:t>θμιας</w:t>
            </w:r>
            <w:proofErr w:type="spellEnd"/>
            <w:r>
              <w:rPr>
                <w:rFonts w:ascii="Calibri" w:hAnsi="Calibri" w:cs="Arial"/>
                <w:color w:val="000000"/>
                <w:sz w:val="22"/>
                <w:szCs w:val="22"/>
              </w:rPr>
              <w:t xml:space="preserve"> </w:t>
            </w:r>
            <w:r>
              <w:rPr>
                <w:rFonts w:ascii="Calibri" w:hAnsi="Calibri" w:cs="Arial"/>
                <w:color w:val="000000"/>
                <w:sz w:val="22"/>
                <w:szCs w:val="22"/>
              </w:rPr>
              <w:br/>
              <w:t xml:space="preserve">                    Εκπαίδευση</w:t>
            </w:r>
            <w:r w:rsidR="00C93763">
              <w:rPr>
                <w:rFonts w:ascii="Calibri" w:hAnsi="Calibri" w:cs="Arial"/>
                <w:color w:val="000000"/>
                <w:sz w:val="22"/>
                <w:szCs w:val="22"/>
              </w:rPr>
              <w:t>ς</w:t>
            </w:r>
            <w:r>
              <w:rPr>
                <w:rFonts w:ascii="Calibri" w:hAnsi="Calibri" w:cs="Arial"/>
                <w:color w:val="000000"/>
                <w:sz w:val="22"/>
                <w:szCs w:val="22"/>
              </w:rPr>
              <w:t xml:space="preserve">  </w:t>
            </w:r>
            <w:r w:rsidR="004C05F3">
              <w:rPr>
                <w:rFonts w:ascii="Calibri" w:hAnsi="Calibri" w:cs="Arial"/>
                <w:color w:val="000000"/>
                <w:sz w:val="22"/>
                <w:szCs w:val="22"/>
              </w:rPr>
              <w:t>Θεσσαλονίκης</w:t>
            </w:r>
            <w:r w:rsidR="00C93763">
              <w:rPr>
                <w:rFonts w:ascii="Calibri" w:hAnsi="Calibri" w:cs="Arial"/>
                <w:color w:val="000000"/>
                <w:sz w:val="22"/>
                <w:szCs w:val="22"/>
              </w:rPr>
              <w:t xml:space="preserve"> </w:t>
            </w:r>
            <w:r w:rsidR="00E3479F">
              <w:rPr>
                <w:rFonts w:ascii="Calibri" w:hAnsi="Calibri" w:cs="Arial"/>
                <w:color w:val="000000"/>
                <w:sz w:val="22"/>
                <w:szCs w:val="22"/>
              </w:rPr>
              <w:t>(</w:t>
            </w:r>
            <w:r w:rsidR="00C93763">
              <w:rPr>
                <w:rFonts w:ascii="Calibri" w:hAnsi="Calibri" w:cs="Arial"/>
                <w:color w:val="000000"/>
                <w:sz w:val="22"/>
                <w:szCs w:val="22"/>
              </w:rPr>
              <w:t>δια</w:t>
            </w:r>
            <w:r>
              <w:rPr>
                <w:rFonts w:ascii="Calibri" w:hAnsi="Calibri" w:cs="Arial"/>
                <w:color w:val="000000"/>
                <w:sz w:val="22"/>
                <w:szCs w:val="22"/>
              </w:rPr>
              <w:t xml:space="preserve">  </w:t>
            </w:r>
            <w:r w:rsidR="00E3479F">
              <w:rPr>
                <w:rFonts w:ascii="Calibri" w:hAnsi="Calibri" w:cs="Arial"/>
                <w:color w:val="000000"/>
                <w:sz w:val="22"/>
                <w:szCs w:val="22"/>
              </w:rPr>
              <w:t xml:space="preserve">      </w:t>
            </w:r>
            <w:r w:rsidR="00E3479F">
              <w:rPr>
                <w:rFonts w:ascii="Calibri" w:hAnsi="Calibri" w:cs="Arial"/>
                <w:color w:val="000000"/>
                <w:sz w:val="22"/>
                <w:szCs w:val="22"/>
              </w:rPr>
              <w:br/>
              <w:t xml:space="preserve">                    </w:t>
            </w:r>
            <w:r>
              <w:rPr>
                <w:rFonts w:ascii="Calibri" w:hAnsi="Calibri" w:cs="Arial"/>
                <w:color w:val="000000"/>
                <w:sz w:val="22"/>
                <w:szCs w:val="22"/>
              </w:rPr>
              <w:t>των</w:t>
            </w:r>
            <w:r w:rsidR="00E3479F">
              <w:rPr>
                <w:rFonts w:ascii="Calibri" w:hAnsi="Calibri" w:cs="Arial"/>
                <w:color w:val="000000"/>
                <w:sz w:val="22"/>
                <w:szCs w:val="22"/>
              </w:rPr>
              <w:t xml:space="preserve"> </w:t>
            </w:r>
            <w:r w:rsidR="007A11D4">
              <w:rPr>
                <w:rFonts w:ascii="Calibri" w:hAnsi="Calibri" w:cs="Arial"/>
                <w:color w:val="000000"/>
                <w:sz w:val="22"/>
                <w:szCs w:val="22"/>
              </w:rPr>
              <w:t>Υπευθύνων</w:t>
            </w:r>
            <w:r w:rsidR="00C93763">
              <w:rPr>
                <w:rFonts w:ascii="Calibri" w:hAnsi="Calibri" w:cs="Arial"/>
                <w:color w:val="000000"/>
                <w:sz w:val="22"/>
                <w:szCs w:val="22"/>
              </w:rPr>
              <w:t xml:space="preserve"> </w:t>
            </w:r>
            <w:r>
              <w:rPr>
                <w:rFonts w:ascii="Calibri" w:hAnsi="Calibri" w:cs="Arial"/>
                <w:color w:val="000000"/>
                <w:sz w:val="22"/>
                <w:szCs w:val="22"/>
              </w:rPr>
              <w:t>Περιβαλ</w:t>
            </w:r>
            <w:r w:rsidR="00C93763">
              <w:rPr>
                <w:rFonts w:ascii="Calibri" w:hAnsi="Calibri" w:cs="Arial"/>
                <w:color w:val="000000"/>
                <w:sz w:val="22"/>
                <w:szCs w:val="22"/>
              </w:rPr>
              <w:t>λοντικής</w:t>
            </w:r>
            <w:r>
              <w:rPr>
                <w:rFonts w:ascii="Calibri" w:hAnsi="Calibri" w:cs="Arial"/>
                <w:color w:val="000000"/>
                <w:sz w:val="22"/>
                <w:szCs w:val="22"/>
              </w:rPr>
              <w:t xml:space="preserve"> </w:t>
            </w:r>
            <w:r w:rsidR="00E3479F">
              <w:rPr>
                <w:rFonts w:ascii="Calibri" w:hAnsi="Calibri" w:cs="Arial"/>
                <w:color w:val="000000"/>
                <w:sz w:val="22"/>
                <w:szCs w:val="22"/>
              </w:rPr>
              <w:br/>
              <w:t xml:space="preserve">                    </w:t>
            </w:r>
            <w:r w:rsidRPr="005F3EA8">
              <w:rPr>
                <w:rFonts w:ascii="Calibri" w:hAnsi="Calibri" w:cs="Arial"/>
                <w:color w:val="000000"/>
                <w:sz w:val="22"/>
                <w:szCs w:val="22"/>
              </w:rPr>
              <w:t>Εκπαίδευσης</w:t>
            </w:r>
            <w:r w:rsidR="00E3479F">
              <w:rPr>
                <w:rFonts w:ascii="Calibri" w:hAnsi="Calibri" w:cs="Arial"/>
                <w:color w:val="000000"/>
                <w:sz w:val="22"/>
                <w:szCs w:val="22"/>
              </w:rPr>
              <w:t>)</w:t>
            </w:r>
          </w:p>
          <w:p w14:paraId="2C49F5C3" w14:textId="77777777" w:rsidR="00E36FB6" w:rsidRPr="005F3EA8" w:rsidRDefault="00E36FB6" w:rsidP="00B00B91">
            <w:pPr>
              <w:rPr>
                <w:rFonts w:ascii="Calibri" w:hAnsi="Calibri" w:cs="Arial"/>
                <w:color w:val="000000"/>
                <w:sz w:val="22"/>
                <w:szCs w:val="22"/>
              </w:rPr>
            </w:pPr>
          </w:p>
          <w:p w14:paraId="2C660B37" w14:textId="77777777" w:rsidR="00192FF6" w:rsidRDefault="00E36FB6" w:rsidP="00192FF6">
            <w:pPr>
              <w:ind w:left="34"/>
              <w:contextualSpacing/>
              <w:rPr>
                <w:rFonts w:ascii="Calibri" w:hAnsi="Calibri"/>
                <w:sz w:val="22"/>
                <w:szCs w:val="22"/>
              </w:rPr>
            </w:pPr>
            <w:r w:rsidRPr="00D86CCE">
              <w:rPr>
                <w:rFonts w:ascii="Calibri" w:hAnsi="Calibri" w:cs="Arial"/>
                <w:b/>
                <w:color w:val="000000"/>
                <w:sz w:val="22"/>
                <w:szCs w:val="22"/>
              </w:rPr>
              <w:t>ΚΟΙΝ.:</w:t>
            </w:r>
            <w:r w:rsidRPr="005F3EA8">
              <w:rPr>
                <w:rFonts w:ascii="Calibri" w:hAnsi="Calibri" w:cs="Arial"/>
                <w:color w:val="000000"/>
                <w:sz w:val="22"/>
                <w:szCs w:val="22"/>
              </w:rPr>
              <w:t xml:space="preserve">   </w:t>
            </w:r>
            <w:r>
              <w:rPr>
                <w:rFonts w:ascii="Calibri" w:hAnsi="Calibri" w:cs="Arial"/>
                <w:color w:val="000000"/>
                <w:sz w:val="22"/>
                <w:szCs w:val="22"/>
              </w:rPr>
              <w:t xml:space="preserve">1. </w:t>
            </w:r>
            <w:r w:rsidR="00192FF6" w:rsidRPr="001A23A5">
              <w:rPr>
                <w:rFonts w:ascii="Calibri" w:hAnsi="Calibri"/>
                <w:sz w:val="22"/>
                <w:szCs w:val="22"/>
              </w:rPr>
              <w:t xml:space="preserve"> Π</w:t>
            </w:r>
            <w:r w:rsidR="00192FF6">
              <w:rPr>
                <w:rFonts w:ascii="Calibri" w:hAnsi="Calibri"/>
                <w:sz w:val="22"/>
                <w:szCs w:val="22"/>
              </w:rPr>
              <w:t>εριφερειακή</w:t>
            </w:r>
            <w:r w:rsidR="00192FF6" w:rsidRPr="001A23A5">
              <w:rPr>
                <w:rFonts w:ascii="Calibri" w:hAnsi="Calibri"/>
                <w:sz w:val="22"/>
                <w:szCs w:val="22"/>
              </w:rPr>
              <w:t xml:space="preserve"> Δ</w:t>
            </w:r>
            <w:r w:rsidR="00192FF6">
              <w:rPr>
                <w:rFonts w:ascii="Calibri" w:hAnsi="Calibri"/>
                <w:sz w:val="22"/>
                <w:szCs w:val="22"/>
              </w:rPr>
              <w:t>ιεύθυνση</w:t>
            </w:r>
            <w:r w:rsidR="00192FF6" w:rsidRPr="001A23A5">
              <w:rPr>
                <w:rFonts w:ascii="Calibri" w:hAnsi="Calibri"/>
                <w:sz w:val="22"/>
                <w:szCs w:val="22"/>
              </w:rPr>
              <w:t xml:space="preserve"> ΠΕ &amp; ΔΕ </w:t>
            </w:r>
            <w:r w:rsidR="00192FF6">
              <w:rPr>
                <w:rFonts w:ascii="Calibri" w:hAnsi="Calibri"/>
                <w:sz w:val="22"/>
                <w:szCs w:val="22"/>
              </w:rPr>
              <w:br/>
              <w:t xml:space="preserve">                    </w:t>
            </w:r>
            <w:r w:rsidR="00192FF6" w:rsidRPr="001A23A5">
              <w:rPr>
                <w:rFonts w:ascii="Calibri" w:hAnsi="Calibri"/>
                <w:sz w:val="22"/>
                <w:szCs w:val="22"/>
              </w:rPr>
              <w:t>Ε</w:t>
            </w:r>
            <w:r w:rsidR="00192FF6">
              <w:rPr>
                <w:rFonts w:ascii="Calibri" w:hAnsi="Calibri"/>
                <w:sz w:val="22"/>
                <w:szCs w:val="22"/>
              </w:rPr>
              <w:t xml:space="preserve">κπαίδευσης </w:t>
            </w:r>
            <w:r w:rsidR="00192FF6" w:rsidRPr="001A23A5">
              <w:rPr>
                <w:rFonts w:ascii="Calibri" w:hAnsi="Calibri"/>
                <w:sz w:val="22"/>
                <w:szCs w:val="22"/>
              </w:rPr>
              <w:t>Κ</w:t>
            </w:r>
            <w:r w:rsidR="00192FF6">
              <w:rPr>
                <w:rFonts w:ascii="Calibri" w:hAnsi="Calibri"/>
                <w:sz w:val="22"/>
                <w:szCs w:val="22"/>
              </w:rPr>
              <w:t xml:space="preserve">. </w:t>
            </w:r>
            <w:r w:rsidR="00192FF6" w:rsidRPr="001A23A5">
              <w:rPr>
                <w:rFonts w:ascii="Calibri" w:hAnsi="Calibri"/>
                <w:sz w:val="22"/>
                <w:szCs w:val="22"/>
              </w:rPr>
              <w:t>Μ</w:t>
            </w:r>
            <w:r w:rsidR="00192FF6">
              <w:rPr>
                <w:rFonts w:ascii="Calibri" w:hAnsi="Calibri"/>
                <w:sz w:val="22"/>
                <w:szCs w:val="22"/>
              </w:rPr>
              <w:t>ακεδονίας</w:t>
            </w:r>
          </w:p>
          <w:p w14:paraId="61C8FA7F" w14:textId="77777777" w:rsidR="00192FF6" w:rsidRDefault="00E36FB6" w:rsidP="00192FF6">
            <w:pPr>
              <w:ind w:left="34"/>
              <w:contextualSpacing/>
              <w:rPr>
                <w:rFonts w:ascii="Calibri" w:hAnsi="Calibri" w:cs="Arial"/>
                <w:color w:val="000000"/>
                <w:sz w:val="22"/>
                <w:szCs w:val="22"/>
              </w:rPr>
            </w:pPr>
            <w:r>
              <w:rPr>
                <w:rFonts w:ascii="Calibri" w:hAnsi="Calibri" w:cs="Arial"/>
                <w:b/>
                <w:color w:val="000000"/>
                <w:sz w:val="22"/>
                <w:szCs w:val="22"/>
              </w:rPr>
              <w:t xml:space="preserve">               </w:t>
            </w:r>
            <w:r w:rsidRPr="00F13C31">
              <w:rPr>
                <w:rFonts w:ascii="Calibri" w:hAnsi="Calibri" w:cs="Arial"/>
                <w:color w:val="000000"/>
                <w:sz w:val="22"/>
                <w:szCs w:val="22"/>
              </w:rPr>
              <w:t>2.</w:t>
            </w:r>
            <w:r>
              <w:rPr>
                <w:rFonts w:ascii="Calibri" w:hAnsi="Calibri" w:cs="Arial"/>
                <w:color w:val="000000"/>
                <w:sz w:val="22"/>
                <w:szCs w:val="22"/>
              </w:rPr>
              <w:t xml:space="preserve"> </w:t>
            </w:r>
            <w:r w:rsidR="00192FF6">
              <w:rPr>
                <w:rFonts w:ascii="Calibri" w:hAnsi="Calibri" w:cs="Arial"/>
                <w:color w:val="000000"/>
                <w:sz w:val="22"/>
                <w:szCs w:val="22"/>
              </w:rPr>
              <w:t>Υ.ΠΑΙ.Θ.</w:t>
            </w:r>
            <w:r w:rsidR="00B8082A">
              <w:rPr>
                <w:rFonts w:ascii="Calibri" w:hAnsi="Calibri" w:cs="Arial"/>
                <w:color w:val="000000"/>
                <w:sz w:val="22"/>
                <w:szCs w:val="22"/>
              </w:rPr>
              <w:t>Α.</w:t>
            </w:r>
            <w:r w:rsidR="00192FF6">
              <w:rPr>
                <w:rFonts w:ascii="Calibri" w:hAnsi="Calibri" w:cs="Arial"/>
                <w:color w:val="000000"/>
                <w:sz w:val="22"/>
                <w:szCs w:val="22"/>
              </w:rPr>
              <w:t xml:space="preserve"> - Διεύθυνση Υποστήριξης </w:t>
            </w:r>
            <w:r w:rsidR="00192FF6">
              <w:rPr>
                <w:rFonts w:ascii="Calibri" w:hAnsi="Calibri" w:cs="Arial"/>
                <w:color w:val="000000"/>
                <w:sz w:val="22"/>
                <w:szCs w:val="22"/>
              </w:rPr>
              <w:br/>
              <w:t xml:space="preserve">                   Προγραμμάτων &amp;</w:t>
            </w:r>
            <w:r w:rsidR="00192FF6">
              <w:t xml:space="preserve"> </w:t>
            </w:r>
            <w:r w:rsidR="00192FF6" w:rsidRPr="00A94FD4">
              <w:rPr>
                <w:rFonts w:ascii="Calibri" w:hAnsi="Calibri" w:cs="Arial"/>
                <w:color w:val="000000"/>
                <w:sz w:val="22"/>
                <w:szCs w:val="22"/>
              </w:rPr>
              <w:t>Εκπα</w:t>
            </w:r>
            <w:r w:rsidR="00192FF6">
              <w:rPr>
                <w:rFonts w:ascii="Calibri" w:hAnsi="Calibri" w:cs="Arial"/>
                <w:color w:val="000000"/>
                <w:sz w:val="22"/>
                <w:szCs w:val="22"/>
              </w:rPr>
              <w:t>ίδευσης</w:t>
            </w:r>
            <w:r w:rsidR="00192FF6" w:rsidRPr="00A94FD4">
              <w:rPr>
                <w:rFonts w:ascii="Calibri" w:hAnsi="Calibri" w:cs="Arial"/>
                <w:color w:val="000000"/>
                <w:sz w:val="22"/>
                <w:szCs w:val="22"/>
              </w:rPr>
              <w:t xml:space="preserve"> </w:t>
            </w:r>
            <w:r w:rsidR="00192FF6">
              <w:rPr>
                <w:rFonts w:ascii="Calibri" w:hAnsi="Calibri" w:cs="Arial"/>
                <w:color w:val="000000"/>
                <w:sz w:val="22"/>
                <w:szCs w:val="22"/>
              </w:rPr>
              <w:t xml:space="preserve"> για την          </w:t>
            </w:r>
            <w:r w:rsidR="00192FF6">
              <w:rPr>
                <w:rFonts w:ascii="Calibri" w:hAnsi="Calibri" w:cs="Arial"/>
                <w:color w:val="000000"/>
                <w:sz w:val="22"/>
                <w:szCs w:val="22"/>
              </w:rPr>
              <w:br/>
              <w:t xml:space="preserve">                   </w:t>
            </w:r>
            <w:proofErr w:type="spellStart"/>
            <w:r w:rsidR="00192FF6">
              <w:rPr>
                <w:rFonts w:ascii="Calibri" w:hAnsi="Calibri" w:cs="Arial"/>
                <w:color w:val="000000"/>
                <w:sz w:val="22"/>
                <w:szCs w:val="22"/>
              </w:rPr>
              <w:t>Αειφορία</w:t>
            </w:r>
            <w:proofErr w:type="spellEnd"/>
          </w:p>
          <w:p w14:paraId="763EB8D8" w14:textId="77777777" w:rsidR="00192FF6" w:rsidRDefault="00192FF6" w:rsidP="00192FF6">
            <w:pPr>
              <w:ind w:left="34"/>
              <w:contextualSpacing/>
              <w:rPr>
                <w:rFonts w:ascii="Calibri" w:hAnsi="Calibri" w:cs="Arial"/>
                <w:color w:val="000000"/>
                <w:sz w:val="22"/>
                <w:szCs w:val="22"/>
              </w:rPr>
            </w:pPr>
            <w:r>
              <w:rPr>
                <w:rFonts w:ascii="Calibri" w:hAnsi="Calibri" w:cs="Arial"/>
                <w:color w:val="000000"/>
                <w:sz w:val="22"/>
                <w:szCs w:val="22"/>
              </w:rPr>
              <w:t xml:space="preserve">                   Τμήμα Α’: Εκπαίδευση για το Περιβάλλον και          </w:t>
            </w:r>
          </w:p>
          <w:p w14:paraId="5F462716" w14:textId="77777777" w:rsidR="00E36FB6" w:rsidRDefault="00192FF6" w:rsidP="00192FF6">
            <w:pPr>
              <w:ind w:left="34"/>
              <w:contextualSpacing/>
              <w:rPr>
                <w:rFonts w:ascii="Calibri" w:hAnsi="Calibri"/>
                <w:sz w:val="22"/>
                <w:szCs w:val="22"/>
              </w:rPr>
            </w:pPr>
            <w:r>
              <w:rPr>
                <w:rFonts w:ascii="Calibri" w:hAnsi="Calibri" w:cs="Arial"/>
                <w:color w:val="000000"/>
                <w:sz w:val="22"/>
                <w:szCs w:val="22"/>
              </w:rPr>
              <w:t xml:space="preserve">                   την </w:t>
            </w:r>
            <w:proofErr w:type="spellStart"/>
            <w:r>
              <w:rPr>
                <w:rFonts w:ascii="Calibri" w:hAnsi="Calibri" w:cs="Arial"/>
                <w:color w:val="000000"/>
                <w:sz w:val="22"/>
                <w:szCs w:val="22"/>
              </w:rPr>
              <w:t>Αειφορία</w:t>
            </w:r>
            <w:proofErr w:type="spellEnd"/>
          </w:p>
          <w:p w14:paraId="6D4BECAC" w14:textId="0A1C485C" w:rsidR="00E36FB6" w:rsidRPr="005F3EA8" w:rsidRDefault="00E36FB6" w:rsidP="00B00B91">
            <w:pPr>
              <w:rPr>
                <w:rFonts w:ascii="Calibri" w:hAnsi="Calibri" w:cs="Arial"/>
                <w:color w:val="000000"/>
                <w:sz w:val="22"/>
                <w:szCs w:val="22"/>
              </w:rPr>
            </w:pPr>
            <w:r>
              <w:rPr>
                <w:rFonts w:ascii="Calibri" w:hAnsi="Calibri" w:cs="Arial"/>
                <w:color w:val="000000"/>
                <w:sz w:val="22"/>
                <w:szCs w:val="22"/>
              </w:rPr>
              <w:t xml:space="preserve">                </w:t>
            </w:r>
            <w:r w:rsidR="00D07B36" w:rsidRPr="00D07B36">
              <w:rPr>
                <w:rFonts w:ascii="Calibri" w:hAnsi="Calibri" w:cs="Arial"/>
                <w:color w:val="000000"/>
                <w:sz w:val="22"/>
                <w:szCs w:val="22"/>
              </w:rPr>
              <w:t>3</w:t>
            </w:r>
            <w:r>
              <w:rPr>
                <w:rFonts w:ascii="Calibri" w:hAnsi="Calibri" w:cs="Arial"/>
                <w:color w:val="000000"/>
                <w:sz w:val="22"/>
                <w:szCs w:val="22"/>
              </w:rPr>
              <w:t xml:space="preserve">. </w:t>
            </w:r>
            <w:r w:rsidRPr="005F3EA8">
              <w:rPr>
                <w:rFonts w:ascii="Calibri" w:hAnsi="Calibri" w:cs="Arial"/>
                <w:color w:val="000000"/>
                <w:sz w:val="22"/>
                <w:szCs w:val="22"/>
              </w:rPr>
              <w:t>Δήμος Θέρμης</w:t>
            </w:r>
            <w:r>
              <w:rPr>
                <w:rFonts w:ascii="Calibri" w:hAnsi="Calibri" w:cs="Arial"/>
                <w:color w:val="000000"/>
                <w:sz w:val="22"/>
                <w:szCs w:val="22"/>
              </w:rPr>
              <w:t xml:space="preserve"> - </w:t>
            </w:r>
            <w:r w:rsidRPr="005F3EA8">
              <w:rPr>
                <w:rFonts w:ascii="Calibri" w:hAnsi="Calibri" w:cs="Arial"/>
                <w:color w:val="000000"/>
                <w:sz w:val="22"/>
                <w:szCs w:val="22"/>
              </w:rPr>
              <w:t xml:space="preserve"> </w:t>
            </w:r>
            <w:r w:rsidR="009C0485">
              <w:rPr>
                <w:rFonts w:ascii="Calibri" w:hAnsi="Calibri" w:cs="Arial"/>
                <w:color w:val="000000"/>
                <w:sz w:val="22"/>
                <w:szCs w:val="22"/>
              </w:rPr>
              <w:t xml:space="preserve">Διεύθυνση Κοινωνικής και </w:t>
            </w:r>
            <w:r w:rsidR="009C0485">
              <w:rPr>
                <w:rFonts w:ascii="Calibri" w:hAnsi="Calibri" w:cs="Arial"/>
                <w:color w:val="000000"/>
                <w:sz w:val="22"/>
                <w:szCs w:val="22"/>
              </w:rPr>
              <w:br/>
              <w:t xml:space="preserve">                     Εκπαιδευτικής Πολιτικής</w:t>
            </w:r>
          </w:p>
          <w:p w14:paraId="14C37893" w14:textId="6A50EBB5" w:rsidR="00E36FB6" w:rsidRPr="00D86CCE" w:rsidRDefault="00E36FB6" w:rsidP="00B00B91">
            <w:pPr>
              <w:rPr>
                <w:rFonts w:ascii="Calibri" w:hAnsi="Calibri"/>
                <w:b/>
                <w:lang w:eastAsia="en-US"/>
              </w:rPr>
            </w:pPr>
            <w:r w:rsidRPr="005F3EA8">
              <w:rPr>
                <w:rFonts w:ascii="Calibri" w:hAnsi="Calibri" w:cs="Arial"/>
                <w:color w:val="000000"/>
                <w:sz w:val="22"/>
                <w:szCs w:val="22"/>
              </w:rPr>
              <w:t xml:space="preserve">              </w:t>
            </w:r>
            <w:r>
              <w:rPr>
                <w:rFonts w:ascii="Calibri" w:hAnsi="Calibri" w:cs="Arial"/>
                <w:color w:val="000000"/>
                <w:sz w:val="22"/>
                <w:szCs w:val="22"/>
              </w:rPr>
              <w:t xml:space="preserve">  </w:t>
            </w:r>
            <w:r w:rsidR="00D07B36">
              <w:rPr>
                <w:rFonts w:ascii="Calibri" w:hAnsi="Calibri" w:cs="Arial"/>
                <w:color w:val="000000"/>
                <w:sz w:val="22"/>
                <w:szCs w:val="22"/>
              </w:rPr>
              <w:t>4</w:t>
            </w:r>
            <w:r>
              <w:rPr>
                <w:rFonts w:ascii="Calibri" w:hAnsi="Calibri" w:cs="Arial"/>
                <w:color w:val="000000"/>
                <w:sz w:val="22"/>
                <w:szCs w:val="22"/>
              </w:rPr>
              <w:t>.  Ι.ΝΕ.ΔΙ.ΒΙ.Μ.</w:t>
            </w:r>
          </w:p>
          <w:p w14:paraId="29F55D12" w14:textId="77777777" w:rsidR="00E36FB6" w:rsidRPr="009F70F6" w:rsidRDefault="00E36FB6" w:rsidP="00B00B91">
            <w:pPr>
              <w:autoSpaceDE w:val="0"/>
              <w:autoSpaceDN w:val="0"/>
              <w:adjustRightInd w:val="0"/>
              <w:jc w:val="center"/>
              <w:rPr>
                <w:rFonts w:ascii="Calibri" w:hAnsi="Calibri" w:cs="Calibri"/>
                <w:color w:val="000000"/>
                <w:sz w:val="22"/>
                <w:szCs w:val="22"/>
              </w:rPr>
            </w:pPr>
            <w:r w:rsidRPr="009F70F6">
              <w:rPr>
                <w:rFonts w:ascii="Calibri" w:hAnsi="Calibri" w:cs="Arial"/>
                <w:color w:val="000000"/>
                <w:sz w:val="22"/>
                <w:szCs w:val="22"/>
              </w:rPr>
              <w:t xml:space="preserve"> </w:t>
            </w:r>
          </w:p>
        </w:tc>
      </w:tr>
    </w:tbl>
    <w:p w14:paraId="35E9FDAA" w14:textId="77777777" w:rsidR="007B097A" w:rsidRDefault="007B097A" w:rsidP="00336C14">
      <w:pPr>
        <w:pStyle w:val="a7"/>
        <w:spacing w:before="120" w:after="120" w:line="276" w:lineRule="auto"/>
      </w:pPr>
    </w:p>
    <w:p w14:paraId="6CB53D92" w14:textId="2277E625" w:rsidR="00E24BA4" w:rsidRPr="003A7AEE" w:rsidRDefault="00E24BA4" w:rsidP="003A7AEE">
      <w:pPr>
        <w:pStyle w:val="a7"/>
        <w:spacing w:before="120" w:after="120" w:line="276" w:lineRule="auto"/>
        <w:rPr>
          <w:rFonts w:asciiTheme="minorHAnsi" w:eastAsiaTheme="minorHAnsi" w:hAnsiTheme="minorHAnsi" w:cstheme="minorHAnsi"/>
        </w:rPr>
      </w:pPr>
      <w:r w:rsidRPr="003A7AEE">
        <w:rPr>
          <w:rFonts w:asciiTheme="minorHAnsi" w:hAnsiTheme="minorHAnsi" w:cstheme="minorHAnsi"/>
        </w:rPr>
        <w:t>ΘΕΜΑ: Πρόσκληση συμμετοχής σε ημερήσι</w:t>
      </w:r>
      <w:r w:rsidR="007A0132" w:rsidRPr="003A7AEE">
        <w:rPr>
          <w:rFonts w:asciiTheme="minorHAnsi" w:hAnsiTheme="minorHAnsi" w:cstheme="minorHAnsi"/>
        </w:rPr>
        <w:t>α</w:t>
      </w:r>
      <w:r w:rsidRPr="003A7AEE">
        <w:rPr>
          <w:rFonts w:asciiTheme="minorHAnsi" w:hAnsiTheme="minorHAnsi" w:cstheme="minorHAnsi"/>
        </w:rPr>
        <w:t xml:space="preserve"> επιμορφωτικ</w:t>
      </w:r>
      <w:r w:rsidR="00055ECB" w:rsidRPr="003A7AEE">
        <w:rPr>
          <w:rFonts w:asciiTheme="minorHAnsi" w:hAnsiTheme="minorHAnsi" w:cstheme="minorHAnsi"/>
        </w:rPr>
        <w:t>ή</w:t>
      </w:r>
      <w:r w:rsidRPr="003A7AEE">
        <w:rPr>
          <w:rFonts w:asciiTheme="minorHAnsi" w:hAnsiTheme="minorHAnsi" w:cstheme="minorHAnsi"/>
        </w:rPr>
        <w:t xml:space="preserve"> </w:t>
      </w:r>
      <w:r w:rsidR="00B00B91" w:rsidRPr="003A7AEE">
        <w:rPr>
          <w:rFonts w:asciiTheme="minorHAnsi" w:hAnsiTheme="minorHAnsi" w:cstheme="minorHAnsi"/>
        </w:rPr>
        <w:t>συνάντηση</w:t>
      </w:r>
      <w:r w:rsidRPr="003A7AEE">
        <w:rPr>
          <w:rFonts w:asciiTheme="minorHAnsi" w:hAnsiTheme="minorHAnsi" w:cstheme="minorHAnsi"/>
        </w:rPr>
        <w:t xml:space="preserve"> με τίτλο «</w:t>
      </w:r>
      <w:r w:rsidR="00747C28" w:rsidRPr="003A7AEE">
        <w:rPr>
          <w:rFonts w:asciiTheme="minorHAnsi" w:hAnsiTheme="minorHAnsi" w:cstheme="minorHAnsi"/>
        </w:rPr>
        <w:t xml:space="preserve">Διαχείριση οργανικών υπολειμμάτων και </w:t>
      </w:r>
      <w:proofErr w:type="spellStart"/>
      <w:r w:rsidR="00747C28" w:rsidRPr="003A7AEE">
        <w:rPr>
          <w:rFonts w:asciiTheme="minorHAnsi" w:hAnsiTheme="minorHAnsi" w:cstheme="minorHAnsi"/>
        </w:rPr>
        <w:t>Κομποστοποίηση</w:t>
      </w:r>
      <w:proofErr w:type="spellEnd"/>
      <w:r w:rsidRPr="003A7AEE">
        <w:rPr>
          <w:rFonts w:asciiTheme="minorHAnsi" w:hAnsiTheme="minorHAnsi" w:cstheme="minorHAnsi"/>
        </w:rPr>
        <w:t>»</w:t>
      </w:r>
    </w:p>
    <w:p w14:paraId="794FBF1B" w14:textId="451C8004" w:rsidR="00426185" w:rsidRPr="005F7CF4" w:rsidRDefault="00D37677" w:rsidP="005F7CF4">
      <w:pPr>
        <w:pStyle w:val="a7"/>
        <w:spacing w:before="120" w:after="120" w:line="276" w:lineRule="auto"/>
        <w:rPr>
          <w:rFonts w:asciiTheme="minorHAnsi" w:hAnsiTheme="minorHAnsi" w:cstheme="minorHAnsi"/>
        </w:rPr>
      </w:pPr>
      <w:r w:rsidRPr="003A7AEE">
        <w:rPr>
          <w:rFonts w:asciiTheme="minorHAnsi" w:hAnsiTheme="minorHAnsi" w:cstheme="minorHAnsi"/>
          <w:b w:val="0"/>
        </w:rPr>
        <w:t>Το Κ</w:t>
      </w:r>
      <w:r w:rsidR="00D96A90" w:rsidRPr="003A7AEE">
        <w:rPr>
          <w:rFonts w:asciiTheme="minorHAnsi" w:hAnsiTheme="minorHAnsi" w:cstheme="minorHAnsi"/>
          <w:b w:val="0"/>
        </w:rPr>
        <w:t xml:space="preserve">έντρο </w:t>
      </w:r>
      <w:r w:rsidRPr="003A7AEE">
        <w:rPr>
          <w:rFonts w:asciiTheme="minorHAnsi" w:hAnsiTheme="minorHAnsi" w:cstheme="minorHAnsi"/>
          <w:b w:val="0"/>
        </w:rPr>
        <w:t>Ε</w:t>
      </w:r>
      <w:r w:rsidR="00D96A90" w:rsidRPr="003A7AEE">
        <w:rPr>
          <w:rFonts w:asciiTheme="minorHAnsi" w:hAnsiTheme="minorHAnsi" w:cstheme="minorHAnsi"/>
          <w:b w:val="0"/>
        </w:rPr>
        <w:t xml:space="preserve">κπαίδευσης για το </w:t>
      </w:r>
      <w:r w:rsidRPr="003A7AEE">
        <w:rPr>
          <w:rFonts w:asciiTheme="minorHAnsi" w:hAnsiTheme="minorHAnsi" w:cstheme="minorHAnsi"/>
          <w:b w:val="0"/>
        </w:rPr>
        <w:t>Π</w:t>
      </w:r>
      <w:r w:rsidR="00D96A90" w:rsidRPr="003A7AEE">
        <w:rPr>
          <w:rFonts w:asciiTheme="minorHAnsi" w:hAnsiTheme="minorHAnsi" w:cstheme="minorHAnsi"/>
          <w:b w:val="0"/>
        </w:rPr>
        <w:t xml:space="preserve">εριβάλλον και την </w:t>
      </w:r>
      <w:proofErr w:type="spellStart"/>
      <w:r w:rsidRPr="003A7AEE">
        <w:rPr>
          <w:rFonts w:asciiTheme="minorHAnsi" w:hAnsiTheme="minorHAnsi" w:cstheme="minorHAnsi"/>
          <w:b w:val="0"/>
        </w:rPr>
        <w:t>Α</w:t>
      </w:r>
      <w:r w:rsidR="00D96A90" w:rsidRPr="003A7AEE">
        <w:rPr>
          <w:rFonts w:asciiTheme="minorHAnsi" w:hAnsiTheme="minorHAnsi" w:cstheme="minorHAnsi"/>
          <w:b w:val="0"/>
        </w:rPr>
        <w:t>ειφορία</w:t>
      </w:r>
      <w:proofErr w:type="spellEnd"/>
      <w:r w:rsidRPr="003A7AEE">
        <w:rPr>
          <w:rFonts w:asciiTheme="minorHAnsi" w:hAnsiTheme="minorHAnsi" w:cstheme="minorHAnsi"/>
          <w:b w:val="0"/>
        </w:rPr>
        <w:t xml:space="preserve"> Θέρμης σε συνεργασία </w:t>
      </w:r>
      <w:r w:rsidR="00A61AA1" w:rsidRPr="003A7AEE">
        <w:rPr>
          <w:rFonts w:asciiTheme="minorHAnsi" w:hAnsiTheme="minorHAnsi" w:cstheme="minorHAnsi"/>
          <w:b w:val="0"/>
        </w:rPr>
        <w:t xml:space="preserve">με </w:t>
      </w:r>
      <w:r w:rsidR="00621FA9" w:rsidRPr="003A7AEE">
        <w:rPr>
          <w:rFonts w:asciiTheme="minorHAnsi" w:hAnsiTheme="minorHAnsi" w:cstheme="minorHAnsi"/>
          <w:b w:val="0"/>
        </w:rPr>
        <w:t xml:space="preserve">τις </w:t>
      </w:r>
      <w:r w:rsidR="00FF103E" w:rsidRPr="003A7AEE">
        <w:rPr>
          <w:rFonts w:asciiTheme="minorHAnsi" w:hAnsiTheme="minorHAnsi" w:cstheme="minorHAnsi"/>
          <w:b w:val="0"/>
        </w:rPr>
        <w:t>Διευθύνσεις</w:t>
      </w:r>
      <w:r w:rsidR="00621FA9" w:rsidRPr="003A7AEE">
        <w:rPr>
          <w:rFonts w:asciiTheme="minorHAnsi" w:hAnsiTheme="minorHAnsi" w:cstheme="minorHAnsi"/>
          <w:b w:val="0"/>
        </w:rPr>
        <w:t xml:space="preserve"> Πρωτοβάθμιας και Δευτεροβάθμιας Εκπαίδευσης </w:t>
      </w:r>
      <w:bookmarkStart w:id="0" w:name="_GoBack"/>
      <w:bookmarkEnd w:id="0"/>
      <w:r w:rsidR="00621FA9" w:rsidRPr="003A7AEE">
        <w:rPr>
          <w:rFonts w:asciiTheme="minorHAnsi" w:hAnsiTheme="minorHAnsi" w:cstheme="minorHAnsi"/>
          <w:b w:val="0"/>
        </w:rPr>
        <w:t xml:space="preserve">Ανατολικής </w:t>
      </w:r>
      <w:r w:rsidR="0002796C">
        <w:rPr>
          <w:rFonts w:asciiTheme="minorHAnsi" w:hAnsiTheme="minorHAnsi" w:cstheme="minorHAnsi"/>
          <w:b w:val="0"/>
        </w:rPr>
        <w:t xml:space="preserve">και Δυτικής </w:t>
      </w:r>
      <w:r w:rsidR="00621FA9" w:rsidRPr="003A7AEE">
        <w:rPr>
          <w:rFonts w:asciiTheme="minorHAnsi" w:hAnsiTheme="minorHAnsi" w:cstheme="minorHAnsi"/>
          <w:b w:val="0"/>
        </w:rPr>
        <w:t xml:space="preserve">Θεσσαλονίκης </w:t>
      </w:r>
      <w:r w:rsidR="00FF103E" w:rsidRPr="003A7AEE">
        <w:rPr>
          <w:rFonts w:asciiTheme="minorHAnsi" w:hAnsiTheme="minorHAnsi" w:cstheme="minorHAnsi"/>
          <w:b w:val="0"/>
        </w:rPr>
        <w:t>(δια τ</w:t>
      </w:r>
      <w:r w:rsidR="0002796C">
        <w:rPr>
          <w:rFonts w:asciiTheme="minorHAnsi" w:hAnsiTheme="minorHAnsi" w:cstheme="minorHAnsi"/>
          <w:b w:val="0"/>
        </w:rPr>
        <w:t>ων</w:t>
      </w:r>
      <w:r w:rsidR="00FF103E" w:rsidRPr="003A7AEE">
        <w:rPr>
          <w:rFonts w:asciiTheme="minorHAnsi" w:hAnsiTheme="minorHAnsi" w:cstheme="minorHAnsi"/>
          <w:b w:val="0"/>
        </w:rPr>
        <w:t xml:space="preserve"> Υπε</w:t>
      </w:r>
      <w:r w:rsidR="0002796C">
        <w:rPr>
          <w:rFonts w:asciiTheme="minorHAnsi" w:hAnsiTheme="minorHAnsi" w:cstheme="minorHAnsi"/>
          <w:b w:val="0"/>
        </w:rPr>
        <w:t>υ</w:t>
      </w:r>
      <w:r w:rsidR="00FF103E" w:rsidRPr="003A7AEE">
        <w:rPr>
          <w:rFonts w:asciiTheme="minorHAnsi" w:hAnsiTheme="minorHAnsi" w:cstheme="minorHAnsi"/>
          <w:b w:val="0"/>
        </w:rPr>
        <w:t>θ</w:t>
      </w:r>
      <w:r w:rsidR="0002796C">
        <w:rPr>
          <w:rFonts w:asciiTheme="minorHAnsi" w:hAnsiTheme="minorHAnsi" w:cstheme="minorHAnsi"/>
          <w:b w:val="0"/>
        </w:rPr>
        <w:t>ύνων</w:t>
      </w:r>
      <w:r w:rsidR="00FF103E" w:rsidRPr="003A7AEE">
        <w:rPr>
          <w:rFonts w:asciiTheme="minorHAnsi" w:hAnsiTheme="minorHAnsi" w:cstheme="minorHAnsi"/>
          <w:b w:val="0"/>
        </w:rPr>
        <w:t xml:space="preserve"> Περιβαλλοντικής Εκπαίδευσης) </w:t>
      </w:r>
      <w:r w:rsidR="00621FA9" w:rsidRPr="003A7AEE">
        <w:rPr>
          <w:rFonts w:asciiTheme="minorHAnsi" w:hAnsiTheme="minorHAnsi" w:cstheme="minorHAnsi"/>
          <w:b w:val="0"/>
        </w:rPr>
        <w:t xml:space="preserve">και </w:t>
      </w:r>
      <w:r w:rsidR="00A61AA1" w:rsidRPr="003A7AEE">
        <w:rPr>
          <w:rFonts w:asciiTheme="minorHAnsi" w:hAnsiTheme="minorHAnsi" w:cstheme="minorHAnsi"/>
          <w:b w:val="0"/>
        </w:rPr>
        <w:t xml:space="preserve">το Δήμο Θέρμης </w:t>
      </w:r>
      <w:r w:rsidR="008061EC" w:rsidRPr="003A7AEE">
        <w:rPr>
          <w:rFonts w:asciiTheme="minorHAnsi" w:hAnsiTheme="minorHAnsi" w:cstheme="minorHAnsi"/>
          <w:b w:val="0"/>
        </w:rPr>
        <w:t>καλ</w:t>
      </w:r>
      <w:r w:rsidR="00D07B36">
        <w:rPr>
          <w:rFonts w:asciiTheme="minorHAnsi" w:hAnsiTheme="minorHAnsi" w:cstheme="minorHAnsi"/>
          <w:b w:val="0"/>
        </w:rPr>
        <w:t>εί</w:t>
      </w:r>
      <w:r w:rsidR="008061EC" w:rsidRPr="003A7AEE">
        <w:rPr>
          <w:rFonts w:asciiTheme="minorHAnsi" w:hAnsiTheme="minorHAnsi" w:cstheme="minorHAnsi"/>
        </w:rPr>
        <w:t xml:space="preserve"> </w:t>
      </w:r>
      <w:r w:rsidR="008061EC" w:rsidRPr="003A7AEE">
        <w:rPr>
          <w:rFonts w:asciiTheme="minorHAnsi" w:hAnsiTheme="minorHAnsi" w:cstheme="minorHAnsi"/>
          <w:b w:val="0"/>
        </w:rPr>
        <w:t>τους εκπαιδευτικούς της Θεσσαλονίκης που δραστηριοποιούνται στο χώρο της Π</w:t>
      </w:r>
      <w:r w:rsidR="0002796C">
        <w:rPr>
          <w:rFonts w:asciiTheme="minorHAnsi" w:hAnsiTheme="minorHAnsi" w:cstheme="minorHAnsi"/>
          <w:b w:val="0"/>
        </w:rPr>
        <w:t xml:space="preserve">εριβαλλοντικής </w:t>
      </w:r>
      <w:r w:rsidR="008061EC" w:rsidRPr="003A7AEE">
        <w:rPr>
          <w:rFonts w:asciiTheme="minorHAnsi" w:hAnsiTheme="minorHAnsi" w:cstheme="minorHAnsi"/>
          <w:b w:val="0"/>
        </w:rPr>
        <w:t>Ε</w:t>
      </w:r>
      <w:r w:rsidR="0002796C">
        <w:rPr>
          <w:rFonts w:asciiTheme="minorHAnsi" w:hAnsiTheme="minorHAnsi" w:cstheme="minorHAnsi"/>
          <w:b w:val="0"/>
        </w:rPr>
        <w:t>κπαίδευσης</w:t>
      </w:r>
      <w:r w:rsidR="008061EC" w:rsidRPr="003A7AEE">
        <w:rPr>
          <w:rFonts w:asciiTheme="minorHAnsi" w:hAnsiTheme="minorHAnsi" w:cstheme="minorHAnsi"/>
          <w:b w:val="0"/>
        </w:rPr>
        <w:t xml:space="preserve"> σε βιωματική συνάντηση</w:t>
      </w:r>
      <w:r w:rsidR="005F7CF4">
        <w:rPr>
          <w:rFonts w:asciiTheme="minorHAnsi" w:hAnsiTheme="minorHAnsi" w:cstheme="minorHAnsi"/>
          <w:b w:val="0"/>
        </w:rPr>
        <w:t xml:space="preserve"> την </w:t>
      </w:r>
      <w:r w:rsidR="005F7CF4" w:rsidRPr="005F7CF4">
        <w:rPr>
          <w:rFonts w:asciiTheme="minorHAnsi" w:hAnsiTheme="minorHAnsi" w:cstheme="minorHAnsi"/>
        </w:rPr>
        <w:t>Τετάρτη 7 Φεβρουαρίου 2024</w:t>
      </w:r>
      <w:r w:rsidR="00697EE2" w:rsidRPr="00697EE2">
        <w:rPr>
          <w:rFonts w:asciiTheme="minorHAnsi" w:hAnsiTheme="minorHAnsi" w:cstheme="minorHAnsi"/>
        </w:rPr>
        <w:t xml:space="preserve"> </w:t>
      </w:r>
      <w:r w:rsidR="00697EE2" w:rsidRPr="005F7CF4">
        <w:rPr>
          <w:rFonts w:asciiTheme="minorHAnsi" w:hAnsiTheme="minorHAnsi" w:cstheme="minorHAnsi"/>
        </w:rPr>
        <w:t>στις 17:30-21:30</w:t>
      </w:r>
      <w:r w:rsidR="00697EE2" w:rsidRPr="003A7AEE">
        <w:rPr>
          <w:rFonts w:asciiTheme="minorHAnsi" w:hAnsiTheme="minorHAnsi" w:cstheme="minorHAnsi"/>
        </w:rPr>
        <w:t xml:space="preserve"> </w:t>
      </w:r>
      <w:r w:rsidR="008061EC" w:rsidRPr="003A7AEE">
        <w:rPr>
          <w:rFonts w:asciiTheme="minorHAnsi" w:hAnsiTheme="minorHAnsi" w:cstheme="minorHAnsi"/>
          <w:b w:val="0"/>
        </w:rPr>
        <w:t>με θέμα</w:t>
      </w:r>
      <w:r w:rsidR="008061EC" w:rsidRPr="003A7AEE">
        <w:rPr>
          <w:rFonts w:asciiTheme="minorHAnsi" w:hAnsiTheme="minorHAnsi" w:cstheme="minorHAnsi"/>
        </w:rPr>
        <w:t>:</w:t>
      </w:r>
      <w:r w:rsidRPr="005F7CF4">
        <w:rPr>
          <w:rFonts w:asciiTheme="minorHAnsi" w:hAnsiTheme="minorHAnsi" w:cstheme="minorHAnsi"/>
          <w:b w:val="0"/>
          <w:i/>
        </w:rPr>
        <w:t xml:space="preserve"> </w:t>
      </w:r>
      <w:r w:rsidR="00621FA9" w:rsidRPr="005F7CF4">
        <w:rPr>
          <w:rFonts w:asciiTheme="minorHAnsi" w:hAnsiTheme="minorHAnsi" w:cstheme="minorHAnsi"/>
          <w:b w:val="0"/>
          <w:i/>
        </w:rPr>
        <w:t>«</w:t>
      </w:r>
      <w:r w:rsidR="00747C28" w:rsidRPr="005F7CF4">
        <w:rPr>
          <w:rFonts w:asciiTheme="minorHAnsi" w:hAnsiTheme="minorHAnsi" w:cstheme="minorHAnsi"/>
          <w:b w:val="0"/>
          <w:i/>
        </w:rPr>
        <w:t xml:space="preserve">Διαχείριση οργανικών υπολειμμάτων και </w:t>
      </w:r>
      <w:proofErr w:type="spellStart"/>
      <w:r w:rsidR="00747C28" w:rsidRPr="005F7CF4">
        <w:rPr>
          <w:rFonts w:asciiTheme="minorHAnsi" w:hAnsiTheme="minorHAnsi" w:cstheme="minorHAnsi"/>
          <w:b w:val="0"/>
          <w:i/>
        </w:rPr>
        <w:t>Κομποστοποίηση</w:t>
      </w:r>
      <w:proofErr w:type="spellEnd"/>
      <w:r w:rsidR="008061EC" w:rsidRPr="005F7CF4">
        <w:rPr>
          <w:rFonts w:asciiTheme="minorHAnsi" w:hAnsiTheme="minorHAnsi" w:cstheme="minorHAnsi"/>
          <w:b w:val="0"/>
          <w:i/>
        </w:rPr>
        <w:t>»</w:t>
      </w:r>
      <w:r w:rsidR="00F44942">
        <w:rPr>
          <w:rFonts w:asciiTheme="minorHAnsi" w:hAnsiTheme="minorHAnsi" w:cstheme="minorHAnsi"/>
          <w:b w:val="0"/>
          <w:i/>
        </w:rPr>
        <w:t>.</w:t>
      </w:r>
    </w:p>
    <w:p w14:paraId="1D88F0B3" w14:textId="1EE31D47" w:rsidR="00426185" w:rsidRDefault="00426185" w:rsidP="003A7AEE">
      <w:pPr>
        <w:pStyle w:val="a7"/>
        <w:spacing w:before="120" w:after="120" w:line="278" w:lineRule="auto"/>
        <w:rPr>
          <w:rFonts w:asciiTheme="minorHAnsi" w:hAnsiTheme="minorHAnsi" w:cstheme="minorHAnsi"/>
          <w:b w:val="0"/>
        </w:rPr>
      </w:pPr>
      <w:r w:rsidRPr="003A7AEE">
        <w:rPr>
          <w:rFonts w:asciiTheme="minorHAnsi" w:hAnsiTheme="minorHAnsi" w:cstheme="minorHAnsi"/>
          <w:b w:val="0"/>
        </w:rPr>
        <w:t xml:space="preserve">Τα οργανικά υπολείμματα αποτελούν περίπου το 40% του συνόλου των απορριμμάτων. Η διαλογή τους στην πηγή και η διακριτή διαχείρισή τους θα μπορούσε να αποφέρει πολλαπλά οφέλη (π.χ. δημιουργία </w:t>
      </w:r>
      <w:proofErr w:type="spellStart"/>
      <w:r w:rsidRPr="003A7AEE">
        <w:rPr>
          <w:rFonts w:asciiTheme="minorHAnsi" w:hAnsiTheme="minorHAnsi" w:cstheme="minorHAnsi"/>
          <w:b w:val="0"/>
        </w:rPr>
        <w:t>εδαφοβελτιωτικού</w:t>
      </w:r>
      <w:proofErr w:type="spellEnd"/>
      <w:r w:rsidRPr="003A7AEE">
        <w:rPr>
          <w:rFonts w:asciiTheme="minorHAnsi" w:hAnsiTheme="minorHAnsi" w:cstheme="minorHAnsi"/>
          <w:b w:val="0"/>
        </w:rPr>
        <w:t xml:space="preserve"> υλικού – </w:t>
      </w:r>
      <w:r w:rsidRPr="003A7AEE">
        <w:rPr>
          <w:rFonts w:asciiTheme="minorHAnsi" w:hAnsiTheme="minorHAnsi" w:cstheme="minorHAnsi"/>
          <w:b w:val="0"/>
          <w:lang w:val="en-US"/>
        </w:rPr>
        <w:t>compost</w:t>
      </w:r>
      <w:r w:rsidRPr="003A7AEE">
        <w:rPr>
          <w:rFonts w:asciiTheme="minorHAnsi" w:hAnsiTheme="minorHAnsi" w:cstheme="minorHAnsi"/>
          <w:b w:val="0"/>
        </w:rPr>
        <w:t xml:space="preserve">, εξοικονόμηση ενεργειακών και ανθρώπινων πόρων, παραγωγή ενέργειας κ.α.). Παρ’ όλα αυτά επί του παρόντος η συντριπτική τους πλειοψηφία καταλήγει στους κάδους σύμμεικτων απορριμμάτων, πρακτική με πολλαπλές αρνητικές επιπτώσεις τόσο για το φυσικό περιβάλλον (έκλυση </w:t>
      </w:r>
      <w:proofErr w:type="spellStart"/>
      <w:r w:rsidRPr="003A7AEE">
        <w:rPr>
          <w:rFonts w:asciiTheme="minorHAnsi" w:hAnsiTheme="minorHAnsi" w:cstheme="minorHAnsi"/>
          <w:b w:val="0"/>
        </w:rPr>
        <w:t>θερμοκηπικών</w:t>
      </w:r>
      <w:proofErr w:type="spellEnd"/>
      <w:r w:rsidRPr="003A7AEE">
        <w:rPr>
          <w:rFonts w:asciiTheme="minorHAnsi" w:hAnsiTheme="minorHAnsi" w:cstheme="minorHAnsi"/>
          <w:b w:val="0"/>
        </w:rPr>
        <w:t xml:space="preserve"> αερίων, κατανάλωση ενεργειακών πόρων, ρύπανση), όσο και για </w:t>
      </w:r>
      <w:r w:rsidRPr="003A7AEE">
        <w:rPr>
          <w:rFonts w:asciiTheme="minorHAnsi" w:hAnsiTheme="minorHAnsi" w:cstheme="minorHAnsi"/>
          <w:b w:val="0"/>
        </w:rPr>
        <w:lastRenderedPageBreak/>
        <w:t xml:space="preserve">την κοινωνική λειτουργία (κόστη διαχείρισης, επιβάρυνση τοπικών κοινωνιών κ.α.). Έτσι σε αυτή τη συνάντηση </w:t>
      </w:r>
      <w:r w:rsidR="003A7AEE" w:rsidRPr="003A7AEE">
        <w:rPr>
          <w:rFonts w:asciiTheme="minorHAnsi" w:hAnsiTheme="minorHAnsi" w:cstheme="minorHAnsi"/>
          <w:b w:val="0"/>
        </w:rPr>
        <w:t>θα μοιραστούμε εκπαιδευτικά εργαλεία για την ευαισθητοποίηση</w:t>
      </w:r>
      <w:r w:rsidR="00A91E5A">
        <w:rPr>
          <w:rFonts w:asciiTheme="minorHAnsi" w:hAnsiTheme="minorHAnsi" w:cstheme="minorHAnsi"/>
          <w:b w:val="0"/>
        </w:rPr>
        <w:t>,</w:t>
      </w:r>
      <w:r w:rsidR="003A7AEE" w:rsidRPr="003A7AEE">
        <w:rPr>
          <w:rFonts w:asciiTheme="minorHAnsi" w:hAnsiTheme="minorHAnsi" w:cstheme="minorHAnsi"/>
          <w:b w:val="0"/>
        </w:rPr>
        <w:t xml:space="preserve"> αλλά και το πέρασμα στην πράξη γύρω από μια άλλη προσέγγιση στη διαχείριση των οργανικών υπολειμμάτων.</w:t>
      </w:r>
      <w:r w:rsidR="00F44942">
        <w:rPr>
          <w:rFonts w:asciiTheme="minorHAnsi" w:hAnsiTheme="minorHAnsi" w:cstheme="minorHAnsi"/>
          <w:b w:val="0"/>
        </w:rPr>
        <w:t xml:space="preserve"> Το θέμα της επιμορφωτικής συνάντησης συσχετίζεται με το πρώτο μέρος του </w:t>
      </w:r>
      <w:r w:rsidR="00697EE2">
        <w:rPr>
          <w:rFonts w:asciiTheme="minorHAnsi" w:hAnsiTheme="minorHAnsi" w:cstheme="minorHAnsi"/>
          <w:b w:val="0"/>
        </w:rPr>
        <w:t>ε</w:t>
      </w:r>
      <w:r w:rsidR="00F44942">
        <w:rPr>
          <w:rFonts w:asciiTheme="minorHAnsi" w:hAnsiTheme="minorHAnsi" w:cstheme="minorHAnsi"/>
          <w:b w:val="0"/>
        </w:rPr>
        <w:t xml:space="preserve">κπαιδευτικού προγράμματος «Περιβαλλοντικά </w:t>
      </w:r>
      <w:proofErr w:type="spellStart"/>
      <w:r w:rsidR="00F44942">
        <w:rPr>
          <w:rFonts w:asciiTheme="minorHAnsi" w:hAnsiTheme="minorHAnsi" w:cstheme="minorHAnsi"/>
          <w:b w:val="0"/>
        </w:rPr>
        <w:t>παιχνιδο</w:t>
      </w:r>
      <w:proofErr w:type="spellEnd"/>
      <w:r w:rsidR="00F44942">
        <w:rPr>
          <w:rFonts w:asciiTheme="minorHAnsi" w:hAnsiTheme="minorHAnsi" w:cstheme="minorHAnsi"/>
          <w:b w:val="0"/>
        </w:rPr>
        <w:t xml:space="preserve"> – ζητήματα στο φράγμα Θέρμης» </w:t>
      </w:r>
      <w:r w:rsidR="00697EE2">
        <w:rPr>
          <w:rFonts w:asciiTheme="minorHAnsi" w:hAnsiTheme="minorHAnsi" w:cstheme="minorHAnsi"/>
          <w:b w:val="0"/>
        </w:rPr>
        <w:t>του ΚΕΠΕΑ Θέρμης.</w:t>
      </w:r>
    </w:p>
    <w:p w14:paraId="7D4FB298" w14:textId="221FDEF3" w:rsidR="00597465" w:rsidRPr="003A7AEE" w:rsidRDefault="003A7AEE" w:rsidP="003A7AEE">
      <w:pPr>
        <w:spacing w:line="276" w:lineRule="auto"/>
        <w:ind w:left="120" w:right="197"/>
        <w:jc w:val="both"/>
        <w:rPr>
          <w:rFonts w:asciiTheme="minorHAnsi" w:hAnsiTheme="minorHAnsi" w:cstheme="minorHAnsi"/>
          <w:color w:val="000000"/>
        </w:rPr>
      </w:pPr>
      <w:r w:rsidRPr="003A7AEE">
        <w:rPr>
          <w:rFonts w:asciiTheme="minorHAnsi" w:hAnsiTheme="minorHAnsi" w:cstheme="minorHAnsi"/>
        </w:rPr>
        <w:t>Η συνάντηση</w:t>
      </w:r>
      <w:r w:rsidR="00597465" w:rsidRPr="003A7AEE">
        <w:rPr>
          <w:rFonts w:asciiTheme="minorHAnsi" w:hAnsiTheme="minorHAnsi" w:cstheme="minorHAnsi"/>
        </w:rPr>
        <w:t xml:space="preserve"> θα υλοποιηθεί </w:t>
      </w:r>
      <w:r w:rsidR="00597465" w:rsidRPr="003A7AEE">
        <w:rPr>
          <w:rFonts w:asciiTheme="minorHAnsi" w:hAnsiTheme="minorHAnsi" w:cstheme="minorHAnsi"/>
          <w:color w:val="000000"/>
          <w:shd w:val="clear" w:color="auto" w:fill="FFFFFF"/>
        </w:rPr>
        <w:t xml:space="preserve">με τη συνεργασία του </w:t>
      </w:r>
      <w:hyperlink r:id="rId11" w:history="1">
        <w:r w:rsidR="00597465" w:rsidRPr="003A7AEE">
          <w:rPr>
            <w:rStyle w:val="-"/>
            <w:rFonts w:asciiTheme="minorHAnsi" w:hAnsiTheme="minorHAnsi" w:cstheme="minorHAnsi"/>
            <w:shd w:val="clear" w:color="auto" w:fill="FFFFFF"/>
          </w:rPr>
          <w:t xml:space="preserve">εργαστηρίου της ΑΜΚΕ </w:t>
        </w:r>
        <w:proofErr w:type="spellStart"/>
        <w:r w:rsidR="00597465" w:rsidRPr="003A7AEE">
          <w:rPr>
            <w:rStyle w:val="-"/>
            <w:rFonts w:asciiTheme="minorHAnsi" w:hAnsiTheme="minorHAnsi" w:cstheme="minorHAnsi"/>
            <w:shd w:val="clear" w:color="auto" w:fill="FFFFFF"/>
            <w:lang w:val="en-US"/>
          </w:rPr>
          <w:t>In</w:t>
        </w:r>
        <w:r w:rsidR="00A37C0E">
          <w:rPr>
            <w:rStyle w:val="-"/>
            <w:rFonts w:asciiTheme="minorHAnsi" w:hAnsiTheme="minorHAnsi" w:cstheme="minorHAnsi"/>
            <w:shd w:val="clear" w:color="auto" w:fill="FFFFFF"/>
            <w:lang w:val="en-US"/>
          </w:rPr>
          <w:t>c</w:t>
        </w:r>
        <w:r w:rsidR="00597465" w:rsidRPr="003A7AEE">
          <w:rPr>
            <w:rStyle w:val="-"/>
            <w:rFonts w:asciiTheme="minorHAnsi" w:hAnsiTheme="minorHAnsi" w:cstheme="minorHAnsi"/>
            <w:shd w:val="clear" w:color="auto" w:fill="FFFFFF"/>
            <w:lang w:val="en-US"/>
          </w:rPr>
          <w:t>omm</w:t>
        </w:r>
        <w:r w:rsidR="00A37C0E">
          <w:rPr>
            <w:rStyle w:val="-"/>
            <w:rFonts w:asciiTheme="minorHAnsi" w:hAnsiTheme="minorHAnsi" w:cstheme="minorHAnsi"/>
            <w:shd w:val="clear" w:color="auto" w:fill="FFFFFF"/>
            <w:lang w:val="en-US"/>
          </w:rPr>
          <w:t>o</w:t>
        </w:r>
        <w:r w:rsidR="00597465" w:rsidRPr="003A7AEE">
          <w:rPr>
            <w:rStyle w:val="-"/>
            <w:rFonts w:asciiTheme="minorHAnsi" w:hAnsiTheme="minorHAnsi" w:cstheme="minorHAnsi"/>
            <w:shd w:val="clear" w:color="auto" w:fill="FFFFFF"/>
            <w:lang w:val="en-US"/>
          </w:rPr>
          <w:t>n</w:t>
        </w:r>
        <w:proofErr w:type="spellEnd"/>
        <w:r w:rsidR="00597465" w:rsidRPr="003A7AEE">
          <w:rPr>
            <w:rStyle w:val="-"/>
            <w:rFonts w:asciiTheme="minorHAnsi" w:hAnsiTheme="minorHAnsi" w:cstheme="minorHAnsi"/>
            <w:shd w:val="clear" w:color="auto" w:fill="FFFFFF"/>
          </w:rPr>
          <w:t xml:space="preserve"> - «Κύκλος»</w:t>
        </w:r>
      </w:hyperlink>
      <w:r w:rsidR="00D12EED" w:rsidRPr="003A7AEE">
        <w:rPr>
          <w:rFonts w:asciiTheme="minorHAnsi" w:hAnsiTheme="minorHAnsi" w:cstheme="minorHAnsi"/>
          <w:color w:val="000000"/>
          <w:shd w:val="clear" w:color="auto" w:fill="FFFFFF"/>
        </w:rPr>
        <w:t xml:space="preserve">. </w:t>
      </w:r>
      <w:r w:rsidR="00597465" w:rsidRPr="003A7AEE">
        <w:rPr>
          <w:rFonts w:asciiTheme="minorHAnsi" w:hAnsiTheme="minorHAnsi" w:cstheme="minorHAnsi"/>
          <w:color w:val="000000"/>
          <w:shd w:val="clear" w:color="auto" w:fill="FFFFFF"/>
        </w:rPr>
        <w:t xml:space="preserve">Ο Κύκλος, προσπαθεί να δει στην πράξη πώς μια γειτονιά μπορεί να </w:t>
      </w:r>
      <w:r w:rsidR="00D12EED" w:rsidRPr="003A7AEE">
        <w:rPr>
          <w:rFonts w:asciiTheme="minorHAnsi" w:hAnsiTheme="minorHAnsi" w:cstheme="minorHAnsi"/>
          <w:color w:val="000000"/>
          <w:shd w:val="clear" w:color="auto" w:fill="FFFFFF"/>
        </w:rPr>
        <w:t>υιοθετήσει πρακτικές κυκλικότητας και κυκλικής οικονομίας</w:t>
      </w:r>
      <w:r w:rsidR="00597465" w:rsidRPr="003A7AEE">
        <w:rPr>
          <w:rFonts w:asciiTheme="minorHAnsi" w:hAnsiTheme="minorHAnsi" w:cstheme="minorHAnsi"/>
          <w:color w:val="000000"/>
          <w:shd w:val="clear" w:color="auto" w:fill="FFFFFF"/>
        </w:rPr>
        <w:t>, αξιοποιώντας στο μέγιστο όλους τους διαθέσιμους πόρους. Βρίσκεται στην πλατεία Κουλέ Καφέ της Θεσσαλονίκης, σημείο με ιδιαίτερη ιστορικότητα, και διερευνά το μοντέλο της κυκλικής γειτονιάς μέσα από καινοτόμες πιλοτικές εφαρμογές συμμετοχικού χαρακτήρα (π.χ</w:t>
      </w:r>
      <w:r w:rsidR="00960753">
        <w:rPr>
          <w:rFonts w:asciiTheme="minorHAnsi" w:hAnsiTheme="minorHAnsi" w:cstheme="minorHAnsi"/>
          <w:color w:val="000000"/>
          <w:shd w:val="clear" w:color="auto" w:fill="FFFFFF"/>
        </w:rPr>
        <w:t>.</w:t>
      </w:r>
      <w:r w:rsidR="00597465" w:rsidRPr="003A7AEE">
        <w:rPr>
          <w:rFonts w:asciiTheme="minorHAnsi" w:hAnsiTheme="minorHAnsi" w:cstheme="minorHAnsi"/>
          <w:color w:val="000000"/>
          <w:shd w:val="clear" w:color="auto" w:fill="FFFFFF"/>
        </w:rPr>
        <w:t xml:space="preserve"> δανειστική εργαλειοθήκη, </w:t>
      </w:r>
      <w:r w:rsidR="00D12EED" w:rsidRPr="003A7AEE">
        <w:rPr>
          <w:rFonts w:asciiTheme="minorHAnsi" w:hAnsiTheme="minorHAnsi" w:cstheme="minorHAnsi"/>
          <w:color w:val="000000"/>
          <w:shd w:val="clear" w:color="auto" w:fill="FFFFFF"/>
        </w:rPr>
        <w:t xml:space="preserve">συνοικιακός </w:t>
      </w:r>
      <w:proofErr w:type="spellStart"/>
      <w:r w:rsidR="00597465" w:rsidRPr="003A7AEE">
        <w:rPr>
          <w:rFonts w:asciiTheme="minorHAnsi" w:hAnsiTheme="minorHAnsi" w:cstheme="minorHAnsi"/>
          <w:color w:val="000000"/>
          <w:shd w:val="clear" w:color="auto" w:fill="FFFFFF"/>
        </w:rPr>
        <w:t>κομποστοποιητής</w:t>
      </w:r>
      <w:proofErr w:type="spellEnd"/>
      <w:r w:rsidR="00597465" w:rsidRPr="003A7AEE">
        <w:rPr>
          <w:rFonts w:asciiTheme="minorHAnsi" w:hAnsiTheme="minorHAnsi" w:cstheme="minorHAnsi"/>
          <w:color w:val="000000"/>
          <w:shd w:val="clear" w:color="auto" w:fill="FFFFFF"/>
        </w:rPr>
        <w:t xml:space="preserve">, </w:t>
      </w:r>
      <w:r w:rsidR="00D12EED" w:rsidRPr="003A7AEE">
        <w:rPr>
          <w:rFonts w:asciiTheme="minorHAnsi" w:hAnsiTheme="minorHAnsi" w:cstheme="minorHAnsi"/>
          <w:color w:val="000000"/>
          <w:shd w:val="clear" w:color="auto" w:fill="FFFFFF"/>
          <w:lang w:val="en-US"/>
        </w:rPr>
        <w:t>project</w:t>
      </w:r>
      <w:r w:rsidR="00597465" w:rsidRPr="003A7AEE">
        <w:rPr>
          <w:rFonts w:asciiTheme="minorHAnsi" w:hAnsiTheme="minorHAnsi" w:cstheme="minorHAnsi"/>
          <w:color w:val="000000"/>
          <w:shd w:val="clear" w:color="auto" w:fill="FFFFFF"/>
        </w:rPr>
        <w:t xml:space="preserve"> </w:t>
      </w:r>
      <w:r w:rsidR="00D12EED" w:rsidRPr="003A7AEE">
        <w:rPr>
          <w:rFonts w:asciiTheme="minorHAnsi" w:hAnsiTheme="minorHAnsi" w:cstheme="minorHAnsi"/>
          <w:color w:val="000000"/>
          <w:shd w:val="clear" w:color="auto" w:fill="FFFFFF"/>
        </w:rPr>
        <w:t>διαχείρισης υπολειμμάτων καφέ κ.α.)</w:t>
      </w:r>
      <w:r w:rsidR="00597465" w:rsidRPr="003A7AEE">
        <w:rPr>
          <w:rFonts w:asciiTheme="minorHAnsi" w:hAnsiTheme="minorHAnsi" w:cstheme="minorHAnsi"/>
          <w:color w:val="000000"/>
          <w:shd w:val="clear" w:color="auto" w:fill="FFFFFF"/>
        </w:rPr>
        <w:t xml:space="preserve">. Παράλληλα σχεδιάζει και υλοποιεί ένα ευρύ φάσμα δράσεων, όπως εργαστήρια </w:t>
      </w:r>
      <w:proofErr w:type="spellStart"/>
      <w:r w:rsidR="00597465" w:rsidRPr="003A7AEE">
        <w:rPr>
          <w:rFonts w:asciiTheme="minorHAnsi" w:hAnsiTheme="minorHAnsi" w:cstheme="minorHAnsi"/>
          <w:color w:val="000000"/>
          <w:shd w:val="clear" w:color="auto" w:fill="FFFFFF"/>
        </w:rPr>
        <w:t>επανάχρησης</w:t>
      </w:r>
      <w:proofErr w:type="spellEnd"/>
      <w:r w:rsidR="00597465" w:rsidRPr="003A7AEE">
        <w:rPr>
          <w:rFonts w:asciiTheme="minorHAnsi" w:hAnsiTheme="minorHAnsi" w:cstheme="minorHAnsi"/>
          <w:color w:val="000000"/>
          <w:shd w:val="clear" w:color="auto" w:fill="FFFFFF"/>
        </w:rPr>
        <w:t xml:space="preserve"> και επισκευής, ανοιχτές συζητήσεις, περιπάτους, προβολές, συμμετοχική χαρτογράφηση πόρων, καμπάνιες ευαισθητοποίησης, και εκπαιδευτικά προγράμματα για σχολεία που προωθούν την κυκλικότητα. Ξεκινώντας από την κλίμακα της γειτονιάς, επιδιώκει την αλλαγή συνηθειών σε επίπεδο κοινότητας στο παρόν και βαθύτερη αλλαγή νοοτροπίας σε επίπεδο πόλης στο μέλλον, με όραμα το να ‘’κλείσουμε όλοι μαζί τον κύκλο’’ και να κάνουμε τις γειτονιές και τις πόλεις μας πιο βιώσιμες, χαρούμενες και ανθεκτικές για όλους και όλες.</w:t>
      </w:r>
    </w:p>
    <w:p w14:paraId="47BDBDEF" w14:textId="1DC947FC" w:rsidR="00D37677" w:rsidRPr="00697EE2" w:rsidRDefault="00D12EED" w:rsidP="003A7AEE">
      <w:pPr>
        <w:pStyle w:val="a7"/>
        <w:spacing w:before="120" w:after="120" w:line="278" w:lineRule="auto"/>
        <w:ind w:right="226"/>
        <w:rPr>
          <w:rFonts w:asciiTheme="minorHAnsi" w:hAnsiTheme="minorHAnsi" w:cstheme="minorHAnsi"/>
          <w:b w:val="0"/>
          <w:bCs w:val="0"/>
          <w:i/>
        </w:rPr>
      </w:pPr>
      <w:r w:rsidRPr="00697EE2">
        <w:rPr>
          <w:rFonts w:asciiTheme="minorHAnsi" w:hAnsiTheme="minorHAnsi" w:cstheme="minorHAnsi"/>
          <w:b w:val="0"/>
          <w:bCs w:val="0"/>
          <w:i/>
        </w:rPr>
        <w:t>Περιεχόμενο της συνάντησης</w:t>
      </w:r>
    </w:p>
    <w:p w14:paraId="606C232E" w14:textId="43ABF9D2" w:rsidR="003A7AEE" w:rsidRPr="003A7AEE" w:rsidRDefault="00A37C0E" w:rsidP="003A7AEE">
      <w:pPr>
        <w:shd w:val="clear" w:color="auto" w:fill="FFFFFF"/>
        <w:spacing w:line="288" w:lineRule="auto"/>
        <w:ind w:left="120" w:right="226"/>
        <w:jc w:val="both"/>
        <w:rPr>
          <w:rFonts w:asciiTheme="minorHAnsi" w:hAnsiTheme="minorHAnsi" w:cstheme="minorHAnsi"/>
          <w:color w:val="050505"/>
        </w:rPr>
      </w:pPr>
      <w:r>
        <w:rPr>
          <w:rFonts w:asciiTheme="minorHAnsi" w:hAnsiTheme="minorHAnsi" w:cstheme="minorHAnsi"/>
          <w:color w:val="000000"/>
          <w:shd w:val="clear" w:color="auto" w:fill="FFFFFF"/>
        </w:rPr>
        <w:t>Θα</w:t>
      </w:r>
      <w:r w:rsidR="003A7AEE" w:rsidRPr="003A7AEE">
        <w:rPr>
          <w:rFonts w:asciiTheme="minorHAnsi" w:hAnsiTheme="minorHAnsi" w:cstheme="minorHAnsi"/>
          <w:color w:val="050505"/>
        </w:rPr>
        <w:t xml:space="preserve"> ξεκινήσουμε με γνωριμία μεταξύ των συμμετεχόντων και με τον Κύκλο και τα </w:t>
      </w:r>
      <w:r w:rsidR="003A7AEE" w:rsidRPr="003A7AEE">
        <w:rPr>
          <w:rFonts w:asciiTheme="minorHAnsi" w:hAnsiTheme="minorHAnsi" w:cstheme="minorHAnsi"/>
          <w:color w:val="050505"/>
          <w:lang w:val="en-US"/>
        </w:rPr>
        <w:t>project</w:t>
      </w:r>
      <w:r w:rsidR="003A7AEE" w:rsidRPr="003A7AEE">
        <w:rPr>
          <w:rFonts w:asciiTheme="minorHAnsi" w:hAnsiTheme="minorHAnsi" w:cstheme="minorHAnsi"/>
          <w:color w:val="050505"/>
        </w:rPr>
        <w:t xml:space="preserve"> της </w:t>
      </w:r>
      <w:proofErr w:type="spellStart"/>
      <w:r w:rsidR="003A7AEE" w:rsidRPr="003A7AEE">
        <w:rPr>
          <w:rFonts w:asciiTheme="minorHAnsi" w:hAnsiTheme="minorHAnsi" w:cstheme="minorHAnsi"/>
          <w:color w:val="050505"/>
          <w:lang w:val="en-US"/>
        </w:rPr>
        <w:t>In</w:t>
      </w:r>
      <w:r>
        <w:rPr>
          <w:rFonts w:asciiTheme="minorHAnsi" w:hAnsiTheme="minorHAnsi" w:cstheme="minorHAnsi"/>
          <w:color w:val="050505"/>
          <w:lang w:val="en-US"/>
        </w:rPr>
        <w:t>c</w:t>
      </w:r>
      <w:r w:rsidR="003A7AEE" w:rsidRPr="003A7AEE">
        <w:rPr>
          <w:rFonts w:asciiTheme="minorHAnsi" w:hAnsiTheme="minorHAnsi" w:cstheme="minorHAnsi"/>
          <w:color w:val="050505"/>
          <w:lang w:val="en-US"/>
        </w:rPr>
        <w:t>omm</w:t>
      </w:r>
      <w:r>
        <w:rPr>
          <w:rFonts w:asciiTheme="minorHAnsi" w:hAnsiTheme="minorHAnsi" w:cstheme="minorHAnsi"/>
          <w:color w:val="050505"/>
          <w:lang w:val="en-US"/>
        </w:rPr>
        <w:t>o</w:t>
      </w:r>
      <w:r w:rsidR="003A7AEE" w:rsidRPr="003A7AEE">
        <w:rPr>
          <w:rFonts w:asciiTheme="minorHAnsi" w:hAnsiTheme="minorHAnsi" w:cstheme="minorHAnsi"/>
          <w:color w:val="050505"/>
          <w:lang w:val="en-US"/>
        </w:rPr>
        <w:t>n</w:t>
      </w:r>
      <w:proofErr w:type="spellEnd"/>
      <w:r w:rsidR="003A7AEE" w:rsidRPr="003A7AEE">
        <w:rPr>
          <w:rFonts w:asciiTheme="minorHAnsi" w:hAnsiTheme="minorHAnsi" w:cstheme="minorHAnsi"/>
          <w:color w:val="050505"/>
        </w:rPr>
        <w:t xml:space="preserve">. Θα μιλήσουμε  για τα </w:t>
      </w:r>
      <w:r w:rsidR="003A7AEE" w:rsidRPr="003A7AEE">
        <w:rPr>
          <w:rFonts w:asciiTheme="minorHAnsi" w:hAnsiTheme="minorHAnsi" w:cstheme="minorHAnsi"/>
          <w:color w:val="050505"/>
          <w:lang w:val="en-US"/>
        </w:rPr>
        <w:t>R</w:t>
      </w:r>
      <w:r w:rsidR="003A7AEE" w:rsidRPr="003A7AEE">
        <w:rPr>
          <w:rFonts w:asciiTheme="minorHAnsi" w:hAnsiTheme="minorHAnsi" w:cstheme="minorHAnsi"/>
          <w:color w:val="050505"/>
        </w:rPr>
        <w:t xml:space="preserve"> της κυκλικότητας </w:t>
      </w:r>
      <w:r w:rsidR="003A7AEE">
        <w:rPr>
          <w:rFonts w:asciiTheme="minorHAnsi" w:hAnsiTheme="minorHAnsi" w:cstheme="minorHAnsi"/>
          <w:color w:val="050505"/>
        </w:rPr>
        <w:t xml:space="preserve">και θα επικεντρώσουμε στο </w:t>
      </w:r>
      <w:r w:rsidR="003A7AEE">
        <w:rPr>
          <w:rFonts w:asciiTheme="minorHAnsi" w:hAnsiTheme="minorHAnsi" w:cstheme="minorHAnsi"/>
          <w:color w:val="050505"/>
          <w:lang w:val="en-US"/>
        </w:rPr>
        <w:t>Rot</w:t>
      </w:r>
      <w:r w:rsidR="003A7AEE" w:rsidRPr="003A7AEE">
        <w:rPr>
          <w:rFonts w:asciiTheme="minorHAnsi" w:hAnsiTheme="minorHAnsi" w:cstheme="minorHAnsi"/>
          <w:color w:val="050505"/>
        </w:rPr>
        <w:t xml:space="preserve"> / </w:t>
      </w:r>
      <w:r w:rsidR="003A7AEE">
        <w:rPr>
          <w:rFonts w:asciiTheme="minorHAnsi" w:hAnsiTheme="minorHAnsi" w:cstheme="minorHAnsi"/>
          <w:color w:val="050505"/>
          <w:lang w:val="en-US"/>
        </w:rPr>
        <w:t>Composting</w:t>
      </w:r>
      <w:r w:rsidR="003A7AEE" w:rsidRPr="003A7AEE">
        <w:rPr>
          <w:rFonts w:asciiTheme="minorHAnsi" w:hAnsiTheme="minorHAnsi" w:cstheme="minorHAnsi"/>
          <w:color w:val="050505"/>
        </w:rPr>
        <w:t xml:space="preserve"> </w:t>
      </w:r>
      <w:r w:rsidR="003A7AEE">
        <w:rPr>
          <w:rFonts w:asciiTheme="minorHAnsi" w:hAnsiTheme="minorHAnsi" w:cstheme="minorHAnsi"/>
          <w:color w:val="050505"/>
        </w:rPr>
        <w:t xml:space="preserve">(επίστρεψε το στη φύση για να αποσυντεθεί / </w:t>
      </w:r>
      <w:proofErr w:type="spellStart"/>
      <w:r w:rsidR="003A7AEE">
        <w:rPr>
          <w:rFonts w:asciiTheme="minorHAnsi" w:hAnsiTheme="minorHAnsi" w:cstheme="minorHAnsi"/>
          <w:color w:val="050505"/>
        </w:rPr>
        <w:t>κομποστοποίησε</w:t>
      </w:r>
      <w:proofErr w:type="spellEnd"/>
      <w:r w:rsidR="003A7AEE">
        <w:rPr>
          <w:rFonts w:asciiTheme="minorHAnsi" w:hAnsiTheme="minorHAnsi" w:cstheme="minorHAnsi"/>
          <w:color w:val="050505"/>
        </w:rPr>
        <w:t>)</w:t>
      </w:r>
      <w:r w:rsidR="005922E4">
        <w:rPr>
          <w:rFonts w:asciiTheme="minorHAnsi" w:hAnsiTheme="minorHAnsi" w:cstheme="minorHAnsi"/>
          <w:color w:val="050505"/>
        </w:rPr>
        <w:t xml:space="preserve"> και τη σημασία του</w:t>
      </w:r>
      <w:r w:rsidR="003A7AEE">
        <w:rPr>
          <w:rFonts w:asciiTheme="minorHAnsi" w:hAnsiTheme="minorHAnsi" w:cstheme="minorHAnsi"/>
          <w:color w:val="050505"/>
        </w:rPr>
        <w:t>. Θα</w:t>
      </w:r>
      <w:r w:rsidR="005922E4" w:rsidRPr="005922E4">
        <w:rPr>
          <w:rFonts w:asciiTheme="minorHAnsi" w:hAnsiTheme="minorHAnsi" w:cstheme="minorHAnsi"/>
          <w:color w:val="050505"/>
        </w:rPr>
        <w:t xml:space="preserve"> </w:t>
      </w:r>
      <w:r w:rsidR="005922E4">
        <w:rPr>
          <w:rFonts w:asciiTheme="minorHAnsi" w:hAnsiTheme="minorHAnsi" w:cstheme="minorHAnsi"/>
          <w:color w:val="050505"/>
        </w:rPr>
        <w:t xml:space="preserve">υλοποιήσουμε μαζί μέρος του εκπαιδευτικού προγράμματος του Κύκλου για την </w:t>
      </w:r>
      <w:proofErr w:type="spellStart"/>
      <w:r w:rsidR="005922E4">
        <w:rPr>
          <w:rFonts w:asciiTheme="minorHAnsi" w:hAnsiTheme="minorHAnsi" w:cstheme="minorHAnsi"/>
          <w:color w:val="050505"/>
        </w:rPr>
        <w:t>κομποστοποίηση</w:t>
      </w:r>
      <w:proofErr w:type="spellEnd"/>
      <w:r w:rsidR="005922E4">
        <w:rPr>
          <w:rFonts w:asciiTheme="minorHAnsi" w:hAnsiTheme="minorHAnsi" w:cstheme="minorHAnsi"/>
          <w:color w:val="050505"/>
        </w:rPr>
        <w:t xml:space="preserve"> και θα</w:t>
      </w:r>
      <w:r w:rsidR="003A7AEE">
        <w:rPr>
          <w:rFonts w:asciiTheme="minorHAnsi" w:hAnsiTheme="minorHAnsi" w:cstheme="minorHAnsi"/>
          <w:color w:val="050505"/>
        </w:rPr>
        <w:t xml:space="preserve"> επισκεφτούμε τον συνοικιακό </w:t>
      </w:r>
      <w:proofErr w:type="spellStart"/>
      <w:r w:rsidR="003A7AEE">
        <w:rPr>
          <w:rFonts w:asciiTheme="minorHAnsi" w:hAnsiTheme="minorHAnsi" w:cstheme="minorHAnsi"/>
          <w:color w:val="050505"/>
        </w:rPr>
        <w:t>κομποστοποιητή</w:t>
      </w:r>
      <w:proofErr w:type="spellEnd"/>
      <w:r w:rsidR="003A7AEE">
        <w:rPr>
          <w:rFonts w:asciiTheme="minorHAnsi" w:hAnsiTheme="minorHAnsi" w:cstheme="minorHAnsi"/>
          <w:color w:val="050505"/>
        </w:rPr>
        <w:t xml:space="preserve"> </w:t>
      </w:r>
      <w:r>
        <w:rPr>
          <w:rFonts w:asciiTheme="minorHAnsi" w:hAnsiTheme="minorHAnsi" w:cstheme="minorHAnsi"/>
          <w:color w:val="050505"/>
        </w:rPr>
        <w:t>της πλατείας Κουλέ Καφέ</w:t>
      </w:r>
      <w:r w:rsidR="005922E4">
        <w:rPr>
          <w:rFonts w:asciiTheme="minorHAnsi" w:hAnsiTheme="minorHAnsi" w:cstheme="minorHAnsi"/>
          <w:color w:val="050505"/>
        </w:rPr>
        <w:t>. Θ</w:t>
      </w:r>
      <w:r w:rsidR="003A7AEE">
        <w:rPr>
          <w:rFonts w:asciiTheme="minorHAnsi" w:hAnsiTheme="minorHAnsi" w:cstheme="minorHAnsi"/>
          <w:color w:val="050505"/>
        </w:rPr>
        <w:t>α λύσουμε απορίες για το τί και το πώς</w:t>
      </w:r>
      <w:r w:rsidR="005922E4">
        <w:rPr>
          <w:rFonts w:asciiTheme="minorHAnsi" w:hAnsiTheme="minorHAnsi" w:cstheme="minorHAnsi"/>
          <w:color w:val="050505"/>
        </w:rPr>
        <w:t xml:space="preserve"> της </w:t>
      </w:r>
      <w:proofErr w:type="spellStart"/>
      <w:r w:rsidR="005922E4">
        <w:rPr>
          <w:rFonts w:asciiTheme="minorHAnsi" w:hAnsiTheme="minorHAnsi" w:cstheme="minorHAnsi"/>
          <w:color w:val="050505"/>
        </w:rPr>
        <w:t>κομποστοποίησης</w:t>
      </w:r>
      <w:proofErr w:type="spellEnd"/>
      <w:r w:rsidR="005922E4">
        <w:rPr>
          <w:rFonts w:asciiTheme="minorHAnsi" w:hAnsiTheme="minorHAnsi" w:cstheme="minorHAnsi"/>
          <w:color w:val="050505"/>
        </w:rPr>
        <w:t xml:space="preserve">, για τη συμπληρωματικότητα με το σύστημα των καφέ κάδων και θα φωτίσουμε δυνατότητες για την υλοποίηση σχετικών </w:t>
      </w:r>
      <w:r w:rsidR="005922E4">
        <w:rPr>
          <w:rFonts w:asciiTheme="minorHAnsi" w:hAnsiTheme="minorHAnsi" w:cstheme="minorHAnsi"/>
          <w:color w:val="050505"/>
          <w:lang w:val="en-US"/>
        </w:rPr>
        <w:t>project</w:t>
      </w:r>
      <w:r w:rsidR="005922E4" w:rsidRPr="005922E4">
        <w:rPr>
          <w:rFonts w:asciiTheme="minorHAnsi" w:hAnsiTheme="minorHAnsi" w:cstheme="minorHAnsi"/>
          <w:color w:val="050505"/>
        </w:rPr>
        <w:t xml:space="preserve"> </w:t>
      </w:r>
      <w:r w:rsidR="005922E4">
        <w:rPr>
          <w:rFonts w:asciiTheme="minorHAnsi" w:hAnsiTheme="minorHAnsi" w:cstheme="minorHAnsi"/>
          <w:color w:val="050505"/>
        </w:rPr>
        <w:t xml:space="preserve">μέσα στο σχολείο. Επίσης θα παρουσιάσουμε πακέτα εκπαιδευτικών εργαλείων και </w:t>
      </w:r>
      <w:r>
        <w:rPr>
          <w:rFonts w:asciiTheme="minorHAnsi" w:hAnsiTheme="minorHAnsi" w:cstheme="minorHAnsi"/>
          <w:color w:val="050505"/>
        </w:rPr>
        <w:t xml:space="preserve">προτεινόμενων </w:t>
      </w:r>
      <w:r w:rsidR="005922E4">
        <w:rPr>
          <w:rFonts w:asciiTheme="minorHAnsi" w:hAnsiTheme="minorHAnsi" w:cstheme="minorHAnsi"/>
          <w:color w:val="050505"/>
        </w:rPr>
        <w:t xml:space="preserve">δραστηριοτήτων που αναπτύχθηκαν στα πλαίσια των </w:t>
      </w:r>
      <w:r w:rsidR="005922E4">
        <w:rPr>
          <w:rFonts w:asciiTheme="minorHAnsi" w:hAnsiTheme="minorHAnsi" w:cstheme="minorHAnsi"/>
          <w:color w:val="050505"/>
          <w:lang w:val="en-US"/>
        </w:rPr>
        <w:t>project</w:t>
      </w:r>
      <w:r w:rsidR="005922E4" w:rsidRPr="005922E4">
        <w:rPr>
          <w:rFonts w:asciiTheme="minorHAnsi" w:hAnsiTheme="minorHAnsi" w:cstheme="minorHAnsi"/>
          <w:color w:val="050505"/>
        </w:rPr>
        <w:t xml:space="preserve"> </w:t>
      </w:r>
      <w:r w:rsidR="00132F95" w:rsidRPr="00132F95">
        <w:rPr>
          <w:rFonts w:asciiTheme="minorHAnsi" w:hAnsiTheme="minorHAnsi" w:cstheme="minorHAnsi"/>
          <w:color w:val="050505"/>
        </w:rPr>
        <w:t>“</w:t>
      </w:r>
      <w:r w:rsidR="005922E4">
        <w:rPr>
          <w:rFonts w:asciiTheme="minorHAnsi" w:hAnsiTheme="minorHAnsi" w:cstheme="minorHAnsi"/>
          <w:color w:val="050505"/>
          <w:lang w:val="en-US"/>
        </w:rPr>
        <w:t>Food</w:t>
      </w:r>
      <w:r w:rsidR="005922E4" w:rsidRPr="005922E4">
        <w:rPr>
          <w:rFonts w:asciiTheme="minorHAnsi" w:hAnsiTheme="minorHAnsi" w:cstheme="minorHAnsi"/>
          <w:color w:val="050505"/>
        </w:rPr>
        <w:t xml:space="preserve"> </w:t>
      </w:r>
      <w:r w:rsidR="005922E4">
        <w:rPr>
          <w:rFonts w:asciiTheme="minorHAnsi" w:hAnsiTheme="minorHAnsi" w:cstheme="minorHAnsi"/>
          <w:color w:val="050505"/>
          <w:lang w:val="en-US"/>
        </w:rPr>
        <w:t>Treasure</w:t>
      </w:r>
      <w:r w:rsidR="00132F95" w:rsidRPr="00132F95">
        <w:rPr>
          <w:rFonts w:asciiTheme="minorHAnsi" w:hAnsiTheme="minorHAnsi" w:cstheme="minorHAnsi"/>
          <w:color w:val="050505"/>
        </w:rPr>
        <w:t>”</w:t>
      </w:r>
      <w:r>
        <w:rPr>
          <w:rFonts w:asciiTheme="minorHAnsi" w:hAnsiTheme="minorHAnsi" w:cstheme="minorHAnsi"/>
          <w:color w:val="050505"/>
        </w:rPr>
        <w:t xml:space="preserve"> </w:t>
      </w:r>
      <w:r w:rsidR="005922E4">
        <w:rPr>
          <w:rFonts w:asciiTheme="minorHAnsi" w:hAnsiTheme="minorHAnsi" w:cstheme="minorHAnsi"/>
          <w:color w:val="050505"/>
        </w:rPr>
        <w:t xml:space="preserve">και </w:t>
      </w:r>
      <w:r w:rsidR="00132F95" w:rsidRPr="00132F95">
        <w:rPr>
          <w:rFonts w:asciiTheme="minorHAnsi" w:hAnsiTheme="minorHAnsi" w:cstheme="minorHAnsi"/>
          <w:color w:val="050505"/>
        </w:rPr>
        <w:t>“</w:t>
      </w:r>
      <w:r w:rsidR="005922E4">
        <w:rPr>
          <w:rFonts w:asciiTheme="minorHAnsi" w:hAnsiTheme="minorHAnsi" w:cstheme="minorHAnsi"/>
          <w:color w:val="050505"/>
          <w:lang w:val="en-US"/>
        </w:rPr>
        <w:t>Erasmus</w:t>
      </w:r>
      <w:r w:rsidR="005922E4" w:rsidRPr="005922E4">
        <w:rPr>
          <w:rFonts w:asciiTheme="minorHAnsi" w:hAnsiTheme="minorHAnsi" w:cstheme="minorHAnsi"/>
          <w:color w:val="050505"/>
        </w:rPr>
        <w:t xml:space="preserve">+ </w:t>
      </w:r>
      <w:r w:rsidR="005922E4">
        <w:rPr>
          <w:rFonts w:asciiTheme="minorHAnsi" w:hAnsiTheme="minorHAnsi" w:cstheme="minorHAnsi"/>
          <w:color w:val="050505"/>
          <w:lang w:val="en-US"/>
        </w:rPr>
        <w:t>Circular</w:t>
      </w:r>
      <w:r w:rsidR="005922E4" w:rsidRPr="005922E4">
        <w:rPr>
          <w:rFonts w:asciiTheme="minorHAnsi" w:hAnsiTheme="minorHAnsi" w:cstheme="minorHAnsi"/>
          <w:color w:val="050505"/>
        </w:rPr>
        <w:t xml:space="preserve"> </w:t>
      </w:r>
      <w:r w:rsidR="005922E4">
        <w:rPr>
          <w:rFonts w:asciiTheme="minorHAnsi" w:hAnsiTheme="minorHAnsi" w:cstheme="minorHAnsi"/>
          <w:color w:val="050505"/>
          <w:lang w:val="en-US"/>
        </w:rPr>
        <w:t>Organic</w:t>
      </w:r>
      <w:r w:rsidR="005922E4" w:rsidRPr="005922E4">
        <w:rPr>
          <w:rFonts w:asciiTheme="minorHAnsi" w:hAnsiTheme="minorHAnsi" w:cstheme="minorHAnsi"/>
          <w:color w:val="050505"/>
        </w:rPr>
        <w:t xml:space="preserve"> </w:t>
      </w:r>
      <w:r w:rsidR="005922E4">
        <w:rPr>
          <w:rFonts w:asciiTheme="minorHAnsi" w:hAnsiTheme="minorHAnsi" w:cstheme="minorHAnsi"/>
          <w:color w:val="050505"/>
          <w:lang w:val="en-US"/>
        </w:rPr>
        <w:t>Management</w:t>
      </w:r>
      <w:r w:rsidR="00132F95" w:rsidRPr="00132F95">
        <w:rPr>
          <w:rFonts w:asciiTheme="minorHAnsi" w:hAnsiTheme="minorHAnsi" w:cstheme="minorHAnsi"/>
          <w:color w:val="050505"/>
        </w:rPr>
        <w:t>”</w:t>
      </w:r>
      <w:r w:rsidR="005922E4">
        <w:rPr>
          <w:rFonts w:asciiTheme="minorHAnsi" w:hAnsiTheme="minorHAnsi" w:cstheme="minorHAnsi"/>
          <w:color w:val="050505"/>
        </w:rPr>
        <w:t xml:space="preserve"> και τα οποία είναι ελεύθερα διαθέσιμα για εκπαιδευτικούς </w:t>
      </w:r>
      <w:r>
        <w:rPr>
          <w:rFonts w:asciiTheme="minorHAnsi" w:hAnsiTheme="minorHAnsi" w:cstheme="minorHAnsi"/>
          <w:color w:val="050505"/>
        </w:rPr>
        <w:t xml:space="preserve">που θα ήθελαν να τα χρησιμοποιήσουν για το σχεδιασμό εκπαιδευτικών παρεμβάσεων στις τάξεις τους. Περαιτέρω θα </w:t>
      </w:r>
      <w:r>
        <w:rPr>
          <w:rFonts w:asciiTheme="minorHAnsi" w:hAnsiTheme="minorHAnsi" w:cstheme="minorHAnsi"/>
          <w:color w:val="050505"/>
        </w:rPr>
        <w:lastRenderedPageBreak/>
        <w:t xml:space="preserve">διερευνήσουμε αν υπάρχει ανάγκη και επιθυμία για μια πιο συστηματική συνάντηση γύρω από τα θέματα της </w:t>
      </w:r>
      <w:proofErr w:type="spellStart"/>
      <w:r>
        <w:rPr>
          <w:rFonts w:asciiTheme="minorHAnsi" w:hAnsiTheme="minorHAnsi" w:cstheme="minorHAnsi"/>
          <w:color w:val="050505"/>
        </w:rPr>
        <w:t>κομποστοποίησης</w:t>
      </w:r>
      <w:proofErr w:type="spellEnd"/>
      <w:r>
        <w:rPr>
          <w:rFonts w:asciiTheme="minorHAnsi" w:hAnsiTheme="minorHAnsi" w:cstheme="minorHAnsi"/>
          <w:color w:val="050505"/>
        </w:rPr>
        <w:t xml:space="preserve"> και της διαχείρισης των οργανικών υπολειμμάτων. </w:t>
      </w:r>
      <w:r w:rsidR="003A7AEE" w:rsidRPr="003A7AEE">
        <w:rPr>
          <w:rFonts w:asciiTheme="minorHAnsi" w:hAnsiTheme="minorHAnsi" w:cstheme="minorHAnsi"/>
          <w:color w:val="050505"/>
        </w:rPr>
        <w:t xml:space="preserve">Η συνάντηση θα ολοκληρωθεί με </w:t>
      </w:r>
      <w:proofErr w:type="spellStart"/>
      <w:r w:rsidR="003A7AEE" w:rsidRPr="003A7AEE">
        <w:rPr>
          <w:rFonts w:asciiTheme="minorHAnsi" w:hAnsiTheme="minorHAnsi" w:cstheme="minorHAnsi"/>
          <w:color w:val="050505"/>
        </w:rPr>
        <w:t>αναστοχασμό</w:t>
      </w:r>
      <w:proofErr w:type="spellEnd"/>
      <w:r w:rsidR="003A7AEE" w:rsidRPr="003A7AEE">
        <w:rPr>
          <w:rFonts w:asciiTheme="minorHAnsi" w:hAnsiTheme="minorHAnsi" w:cstheme="minorHAnsi"/>
          <w:color w:val="050505"/>
        </w:rPr>
        <w:t xml:space="preserve"> και μοίρασμα πάνω σε όσα βιώσαμε και πώς αυτά μπορούν να </w:t>
      </w:r>
      <w:r>
        <w:rPr>
          <w:rFonts w:asciiTheme="minorHAnsi" w:hAnsiTheme="minorHAnsi" w:cstheme="minorHAnsi"/>
          <w:color w:val="050505"/>
        </w:rPr>
        <w:t>επιδράσουν</w:t>
      </w:r>
      <w:r w:rsidR="003A7AEE" w:rsidRPr="003A7AEE">
        <w:rPr>
          <w:rFonts w:asciiTheme="minorHAnsi" w:hAnsiTheme="minorHAnsi" w:cstheme="minorHAnsi"/>
          <w:color w:val="050505"/>
        </w:rPr>
        <w:t xml:space="preserve"> </w:t>
      </w:r>
      <w:r>
        <w:rPr>
          <w:rFonts w:asciiTheme="minorHAnsi" w:hAnsiTheme="minorHAnsi" w:cstheme="minorHAnsi"/>
          <w:color w:val="050505"/>
        </w:rPr>
        <w:t>στις διάφορες</w:t>
      </w:r>
      <w:r w:rsidR="003A7AEE" w:rsidRPr="003A7AEE">
        <w:rPr>
          <w:rFonts w:asciiTheme="minorHAnsi" w:hAnsiTheme="minorHAnsi" w:cstheme="minorHAnsi"/>
          <w:color w:val="050505"/>
        </w:rPr>
        <w:t xml:space="preserve"> διαστάσεις της καθημερινότητάς μας.</w:t>
      </w:r>
    </w:p>
    <w:p w14:paraId="526ACA53" w14:textId="7988CD1F" w:rsidR="00697EE2" w:rsidRPr="00697EE2" w:rsidRDefault="00A37C0E" w:rsidP="00697EE2">
      <w:pPr>
        <w:spacing w:line="276" w:lineRule="auto"/>
        <w:ind w:left="142" w:right="84"/>
        <w:rPr>
          <w:rFonts w:asciiTheme="minorHAnsi" w:hAnsiTheme="minorHAnsi" w:cstheme="minorHAnsi"/>
          <w:color w:val="000000"/>
        </w:rPr>
      </w:pPr>
      <w:r w:rsidRPr="00A37C0E">
        <w:rPr>
          <w:rFonts w:asciiTheme="minorHAnsi" w:hAnsiTheme="minorHAnsi" w:cstheme="minorHAnsi"/>
          <w:color w:val="000000"/>
          <w:shd w:val="clear" w:color="auto" w:fill="FFFFFF"/>
        </w:rPr>
        <w:t xml:space="preserve">Η συνάντηση θα υλοποιηθεί στο χώρο του </w:t>
      </w:r>
      <w:r w:rsidRPr="00A37C0E">
        <w:rPr>
          <w:rFonts w:asciiTheme="minorHAnsi" w:hAnsiTheme="minorHAnsi" w:cstheme="minorHAnsi"/>
        </w:rPr>
        <w:t xml:space="preserve">Κύκλου, </w:t>
      </w:r>
      <w:r w:rsidRPr="00A37C0E">
        <w:rPr>
          <w:rFonts w:asciiTheme="minorHAnsi" w:hAnsiTheme="minorHAnsi" w:cstheme="minorHAnsi"/>
          <w:color w:val="222222"/>
          <w:shd w:val="clear" w:color="auto" w:fill="FFFFFF"/>
        </w:rPr>
        <w:t xml:space="preserve">που βρίσκεται στην Άνω Πόλη, στην οδό </w:t>
      </w:r>
      <w:hyperlink r:id="rId12" w:history="1">
        <w:r w:rsidRPr="00A37C0E">
          <w:rPr>
            <w:rStyle w:val="-"/>
            <w:rFonts w:asciiTheme="minorHAnsi" w:hAnsiTheme="minorHAnsi" w:cstheme="minorHAnsi"/>
            <w:shd w:val="clear" w:color="auto" w:fill="FFFFFF"/>
          </w:rPr>
          <w:t>Αγίας Σοφίας 105</w:t>
        </w:r>
      </w:hyperlink>
      <w:r w:rsidRPr="00A37C0E">
        <w:rPr>
          <w:rFonts w:asciiTheme="minorHAnsi" w:hAnsiTheme="minorHAnsi" w:cstheme="minorHAnsi"/>
          <w:color w:val="050505"/>
          <w:shd w:val="clear" w:color="auto" w:fill="FFFFFF"/>
        </w:rPr>
        <w:t>, στο</w:t>
      </w:r>
      <w:r w:rsidR="00D07B36" w:rsidRPr="00D07B36">
        <w:rPr>
          <w:rFonts w:asciiTheme="minorHAnsi" w:hAnsiTheme="minorHAnsi" w:cstheme="minorHAnsi"/>
          <w:color w:val="050505"/>
          <w:shd w:val="clear" w:color="auto" w:fill="FFFFFF"/>
        </w:rPr>
        <w:t xml:space="preserve"> </w:t>
      </w:r>
      <w:r w:rsidRPr="00A37C0E">
        <w:rPr>
          <w:rFonts w:asciiTheme="minorHAnsi" w:hAnsiTheme="minorHAnsi" w:cstheme="minorHAnsi"/>
          <w:color w:val="050505"/>
          <w:shd w:val="clear" w:color="auto" w:fill="FFFFFF"/>
        </w:rPr>
        <w:t>ισόγειο</w:t>
      </w:r>
      <w:r w:rsidRPr="00A37C0E">
        <w:rPr>
          <w:rFonts w:asciiTheme="minorHAnsi" w:hAnsiTheme="minorHAnsi" w:cstheme="minorHAnsi"/>
          <w:color w:val="000000"/>
        </w:rPr>
        <w:t>.</w:t>
      </w:r>
    </w:p>
    <w:p w14:paraId="5B561B98" w14:textId="57D3E759" w:rsidR="002A69EA" w:rsidRPr="003A7AEE" w:rsidRDefault="002900E7" w:rsidP="003A7AEE">
      <w:pPr>
        <w:spacing w:before="120" w:after="120"/>
        <w:ind w:left="120" w:right="197"/>
        <w:jc w:val="both"/>
        <w:rPr>
          <w:rFonts w:asciiTheme="minorHAnsi" w:hAnsiTheme="minorHAnsi" w:cstheme="minorHAnsi"/>
        </w:rPr>
      </w:pPr>
      <w:r w:rsidRPr="003A7AEE">
        <w:rPr>
          <w:rFonts w:asciiTheme="minorHAnsi" w:hAnsiTheme="minorHAnsi" w:cstheme="minorHAnsi"/>
        </w:rPr>
        <w:t>Οι εκπαιδευτικοί που ενδιαφέρονται να παρακολουθήσουν την επιμορφωτική συνάντηση μ</w:t>
      </w:r>
      <w:r w:rsidR="003E4939" w:rsidRPr="003A7AEE">
        <w:rPr>
          <w:rFonts w:asciiTheme="minorHAnsi" w:hAnsiTheme="minorHAnsi" w:cstheme="minorHAnsi"/>
        </w:rPr>
        <w:t>πορ</w:t>
      </w:r>
      <w:r w:rsidRPr="003A7AEE">
        <w:rPr>
          <w:rFonts w:asciiTheme="minorHAnsi" w:hAnsiTheme="minorHAnsi" w:cstheme="minorHAnsi"/>
        </w:rPr>
        <w:t>ούν</w:t>
      </w:r>
      <w:r w:rsidR="003E4939" w:rsidRPr="003A7AEE">
        <w:rPr>
          <w:rFonts w:asciiTheme="minorHAnsi" w:hAnsiTheme="minorHAnsi" w:cstheme="minorHAnsi"/>
        </w:rPr>
        <w:t xml:space="preserve"> να δηλώ</w:t>
      </w:r>
      <w:r w:rsidRPr="003A7AEE">
        <w:rPr>
          <w:rFonts w:asciiTheme="minorHAnsi" w:hAnsiTheme="minorHAnsi" w:cstheme="minorHAnsi"/>
        </w:rPr>
        <w:t>σουν</w:t>
      </w:r>
      <w:r w:rsidR="003E4939" w:rsidRPr="003A7AEE">
        <w:rPr>
          <w:rFonts w:asciiTheme="minorHAnsi" w:hAnsiTheme="minorHAnsi" w:cstheme="minorHAnsi"/>
        </w:rPr>
        <w:t xml:space="preserve"> συμμετοχή </w:t>
      </w:r>
      <w:r w:rsidR="00A61AA1" w:rsidRPr="003A7AEE">
        <w:rPr>
          <w:rFonts w:asciiTheme="minorHAnsi" w:hAnsiTheme="minorHAnsi" w:cstheme="minorHAnsi"/>
        </w:rPr>
        <w:t xml:space="preserve">μέχρι την </w:t>
      </w:r>
      <w:r w:rsidR="00147451" w:rsidRPr="003A7AEE">
        <w:rPr>
          <w:rFonts w:asciiTheme="minorHAnsi" w:hAnsiTheme="minorHAnsi" w:cstheme="minorHAnsi"/>
        </w:rPr>
        <w:t>Κυριακ</w:t>
      </w:r>
      <w:r w:rsidR="00C93763" w:rsidRPr="003A7AEE">
        <w:rPr>
          <w:rFonts w:asciiTheme="minorHAnsi" w:hAnsiTheme="minorHAnsi" w:cstheme="minorHAnsi"/>
        </w:rPr>
        <w:t>ή</w:t>
      </w:r>
      <w:r w:rsidR="00A61AA1" w:rsidRPr="003A7AEE">
        <w:rPr>
          <w:rFonts w:asciiTheme="minorHAnsi" w:hAnsiTheme="minorHAnsi" w:cstheme="minorHAnsi"/>
        </w:rPr>
        <w:t xml:space="preserve"> </w:t>
      </w:r>
      <w:r w:rsidR="002A69EA" w:rsidRPr="003A7AEE">
        <w:rPr>
          <w:rFonts w:asciiTheme="minorHAnsi" w:hAnsiTheme="minorHAnsi" w:cstheme="minorHAnsi"/>
        </w:rPr>
        <w:t>1</w:t>
      </w:r>
      <w:r w:rsidR="0002796C">
        <w:rPr>
          <w:rFonts w:asciiTheme="minorHAnsi" w:hAnsiTheme="minorHAnsi" w:cstheme="minorHAnsi"/>
        </w:rPr>
        <w:t>4</w:t>
      </w:r>
      <w:r w:rsidR="002A69EA" w:rsidRPr="003A7AEE">
        <w:rPr>
          <w:rFonts w:asciiTheme="minorHAnsi" w:hAnsiTheme="minorHAnsi" w:cstheme="minorHAnsi"/>
        </w:rPr>
        <w:t xml:space="preserve"> Ιανουα</w:t>
      </w:r>
      <w:r w:rsidR="00C93763" w:rsidRPr="003A7AEE">
        <w:rPr>
          <w:rFonts w:asciiTheme="minorHAnsi" w:hAnsiTheme="minorHAnsi" w:cstheme="minorHAnsi"/>
        </w:rPr>
        <w:t>ρίου</w:t>
      </w:r>
      <w:r w:rsidR="00147451" w:rsidRPr="003A7AEE">
        <w:rPr>
          <w:rFonts w:asciiTheme="minorHAnsi" w:hAnsiTheme="minorHAnsi" w:cstheme="minorHAnsi"/>
        </w:rPr>
        <w:t xml:space="preserve"> 202</w:t>
      </w:r>
      <w:r w:rsidR="002A69EA" w:rsidRPr="003A7AEE">
        <w:rPr>
          <w:rFonts w:asciiTheme="minorHAnsi" w:hAnsiTheme="minorHAnsi" w:cstheme="minorHAnsi"/>
        </w:rPr>
        <w:t>4</w:t>
      </w:r>
      <w:r w:rsidRPr="003A7AEE">
        <w:rPr>
          <w:rFonts w:asciiTheme="minorHAnsi" w:hAnsiTheme="minorHAnsi" w:cstheme="minorHAnsi"/>
        </w:rPr>
        <w:t xml:space="preserve"> στην παρακάτω φόρμα</w:t>
      </w:r>
      <w:r w:rsidR="00621FA9" w:rsidRPr="003A7AEE">
        <w:rPr>
          <w:rFonts w:asciiTheme="minorHAnsi" w:hAnsiTheme="minorHAnsi" w:cstheme="minorHAnsi"/>
        </w:rPr>
        <w:t xml:space="preserve">: </w:t>
      </w:r>
      <w:hyperlink r:id="rId13" w:history="1">
        <w:r w:rsidR="00C526A8" w:rsidRPr="003A7AEE">
          <w:rPr>
            <w:rStyle w:val="-"/>
            <w:rFonts w:asciiTheme="minorHAnsi" w:hAnsiTheme="minorHAnsi" w:cstheme="minorHAnsi"/>
          </w:rPr>
          <w:t>https://forms.gle/henZBxgnqogKHbqt8</w:t>
        </w:r>
      </w:hyperlink>
    </w:p>
    <w:p w14:paraId="116D6F89" w14:textId="0449C36D" w:rsidR="008B3AFE" w:rsidRPr="00132F95" w:rsidRDefault="008B3AFE" w:rsidP="003A7AEE">
      <w:pPr>
        <w:spacing w:before="120" w:after="120"/>
        <w:ind w:left="120" w:right="197"/>
        <w:jc w:val="both"/>
        <w:rPr>
          <w:rFonts w:asciiTheme="minorHAnsi" w:hAnsiTheme="minorHAnsi" w:cstheme="minorHAnsi"/>
        </w:rPr>
      </w:pPr>
      <w:r w:rsidRPr="003A7AEE">
        <w:rPr>
          <w:rFonts w:asciiTheme="minorHAnsi" w:hAnsiTheme="minorHAnsi" w:cstheme="minorHAnsi"/>
        </w:rPr>
        <w:t xml:space="preserve">Ο </w:t>
      </w:r>
      <w:r w:rsidR="00B97AAE" w:rsidRPr="003A7AEE">
        <w:rPr>
          <w:rFonts w:asciiTheme="minorHAnsi" w:hAnsiTheme="minorHAnsi" w:cstheme="minorHAnsi"/>
        </w:rPr>
        <w:t xml:space="preserve">μέγιστος αριθμός ατόμων είναι </w:t>
      </w:r>
      <w:r w:rsidR="00697EE2">
        <w:rPr>
          <w:rFonts w:asciiTheme="minorHAnsi" w:hAnsiTheme="minorHAnsi" w:cstheme="minorHAnsi"/>
        </w:rPr>
        <w:t>30</w:t>
      </w:r>
      <w:r w:rsidRPr="003A7AEE">
        <w:rPr>
          <w:rFonts w:asciiTheme="minorHAnsi" w:hAnsiTheme="minorHAnsi" w:cstheme="minorHAnsi"/>
        </w:rPr>
        <w:t xml:space="preserve"> εκπαιδευτικοί από τις Διευθύνσεις Α’/</w:t>
      </w:r>
      <w:proofErr w:type="spellStart"/>
      <w:r w:rsidRPr="003A7AEE">
        <w:rPr>
          <w:rFonts w:asciiTheme="minorHAnsi" w:hAnsiTheme="minorHAnsi" w:cstheme="minorHAnsi"/>
        </w:rPr>
        <w:t>θμιας</w:t>
      </w:r>
      <w:proofErr w:type="spellEnd"/>
      <w:r w:rsidRPr="003A7AEE">
        <w:rPr>
          <w:rFonts w:asciiTheme="minorHAnsi" w:hAnsiTheme="minorHAnsi" w:cstheme="minorHAnsi"/>
        </w:rPr>
        <w:t xml:space="preserve"> και Β’/</w:t>
      </w:r>
      <w:proofErr w:type="spellStart"/>
      <w:r w:rsidRPr="003A7AEE">
        <w:rPr>
          <w:rFonts w:asciiTheme="minorHAnsi" w:hAnsiTheme="minorHAnsi" w:cstheme="minorHAnsi"/>
        </w:rPr>
        <w:t>θμιας</w:t>
      </w:r>
      <w:proofErr w:type="spellEnd"/>
      <w:r w:rsidRPr="003A7AEE">
        <w:rPr>
          <w:rFonts w:asciiTheme="minorHAnsi" w:hAnsiTheme="minorHAnsi" w:cstheme="minorHAnsi"/>
        </w:rPr>
        <w:t xml:space="preserve"> Εκπαίδευσης Ανατολικής </w:t>
      </w:r>
      <w:r w:rsidR="0002796C">
        <w:rPr>
          <w:rFonts w:asciiTheme="minorHAnsi" w:hAnsiTheme="minorHAnsi" w:cstheme="minorHAnsi"/>
        </w:rPr>
        <w:t xml:space="preserve">και Δυτικής </w:t>
      </w:r>
      <w:r w:rsidRPr="003A7AEE">
        <w:rPr>
          <w:rFonts w:asciiTheme="minorHAnsi" w:hAnsiTheme="minorHAnsi" w:cstheme="minorHAnsi"/>
        </w:rPr>
        <w:t>Θεσσαλονίκης. Εάν ο αρ</w:t>
      </w:r>
      <w:r w:rsidR="007A11D4" w:rsidRPr="003A7AEE">
        <w:rPr>
          <w:rFonts w:asciiTheme="minorHAnsi" w:hAnsiTheme="minorHAnsi" w:cstheme="minorHAnsi"/>
        </w:rPr>
        <w:t xml:space="preserve">ιθμός συμμετεχόντων υπερβεί τα </w:t>
      </w:r>
      <w:r w:rsidR="00697EE2">
        <w:rPr>
          <w:rFonts w:asciiTheme="minorHAnsi" w:hAnsiTheme="minorHAnsi" w:cstheme="minorHAnsi"/>
        </w:rPr>
        <w:t>30</w:t>
      </w:r>
      <w:r w:rsidRPr="003A7AEE">
        <w:rPr>
          <w:rFonts w:asciiTheme="minorHAnsi" w:hAnsiTheme="minorHAnsi" w:cstheme="minorHAnsi"/>
        </w:rPr>
        <w:t xml:space="preserve"> άτομα, τότε </w:t>
      </w:r>
      <w:r w:rsidR="002B776E" w:rsidRPr="003A7AEE">
        <w:rPr>
          <w:rFonts w:asciiTheme="minorHAnsi" w:hAnsiTheme="minorHAnsi" w:cstheme="minorHAnsi"/>
        </w:rPr>
        <w:t>δύναται να πραγματοποιηθεί και δεύτερη συνάντηση.</w:t>
      </w:r>
      <w:r w:rsidR="00846A5E" w:rsidRPr="00846A5E">
        <w:rPr>
          <w:rFonts w:asciiTheme="minorHAnsi" w:hAnsiTheme="minorHAnsi" w:cstheme="minorHAnsi"/>
        </w:rPr>
        <w:t xml:space="preserve"> </w:t>
      </w:r>
    </w:p>
    <w:p w14:paraId="2E5CA207" w14:textId="77777777" w:rsidR="005F46BD" w:rsidRPr="003A7AEE" w:rsidRDefault="005F46BD" w:rsidP="003A7AEE">
      <w:pPr>
        <w:pStyle w:val="a8"/>
        <w:spacing w:before="120" w:after="120"/>
        <w:ind w:left="120" w:right="197"/>
        <w:jc w:val="both"/>
        <w:rPr>
          <w:rFonts w:asciiTheme="minorHAnsi" w:hAnsiTheme="minorHAnsi" w:cstheme="minorHAnsi"/>
        </w:rPr>
      </w:pPr>
      <w:r w:rsidRPr="003A7AEE">
        <w:rPr>
          <w:rFonts w:asciiTheme="minorHAnsi" w:hAnsiTheme="minorHAnsi" w:cstheme="minorHAnsi"/>
        </w:rPr>
        <w:t>Μετά</w:t>
      </w:r>
      <w:r w:rsidRPr="003A7AEE">
        <w:rPr>
          <w:rFonts w:asciiTheme="minorHAnsi" w:hAnsiTheme="minorHAnsi" w:cstheme="minorHAnsi"/>
          <w:spacing w:val="-1"/>
        </w:rPr>
        <w:t xml:space="preserve"> </w:t>
      </w:r>
      <w:r w:rsidRPr="003A7AEE">
        <w:rPr>
          <w:rFonts w:asciiTheme="minorHAnsi" w:hAnsiTheme="minorHAnsi" w:cstheme="minorHAnsi"/>
        </w:rPr>
        <w:t>την</w:t>
      </w:r>
      <w:r w:rsidRPr="003A7AEE">
        <w:rPr>
          <w:rFonts w:asciiTheme="minorHAnsi" w:hAnsiTheme="minorHAnsi" w:cstheme="minorHAnsi"/>
          <w:spacing w:val="-1"/>
        </w:rPr>
        <w:t xml:space="preserve"> </w:t>
      </w:r>
      <w:r w:rsidRPr="003A7AEE">
        <w:rPr>
          <w:rFonts w:asciiTheme="minorHAnsi" w:hAnsiTheme="minorHAnsi" w:cstheme="minorHAnsi"/>
        </w:rPr>
        <w:t>παραλαβή</w:t>
      </w:r>
      <w:r w:rsidRPr="003A7AEE">
        <w:rPr>
          <w:rFonts w:asciiTheme="minorHAnsi" w:hAnsiTheme="minorHAnsi" w:cstheme="minorHAnsi"/>
          <w:spacing w:val="-1"/>
        </w:rPr>
        <w:t xml:space="preserve"> </w:t>
      </w:r>
      <w:r w:rsidRPr="003A7AEE">
        <w:rPr>
          <w:rFonts w:asciiTheme="minorHAnsi" w:hAnsiTheme="minorHAnsi" w:cstheme="minorHAnsi"/>
        </w:rPr>
        <w:t>και</w:t>
      </w:r>
      <w:r w:rsidRPr="003A7AEE">
        <w:rPr>
          <w:rFonts w:asciiTheme="minorHAnsi" w:hAnsiTheme="minorHAnsi" w:cstheme="minorHAnsi"/>
          <w:spacing w:val="-3"/>
        </w:rPr>
        <w:t xml:space="preserve"> </w:t>
      </w:r>
      <w:r w:rsidR="00055ECB" w:rsidRPr="003A7AEE">
        <w:rPr>
          <w:rFonts w:asciiTheme="minorHAnsi" w:hAnsiTheme="minorHAnsi" w:cstheme="minorHAnsi"/>
          <w:spacing w:val="-3"/>
        </w:rPr>
        <w:t xml:space="preserve">την </w:t>
      </w:r>
      <w:r w:rsidRPr="003A7AEE">
        <w:rPr>
          <w:rFonts w:asciiTheme="minorHAnsi" w:hAnsiTheme="minorHAnsi" w:cstheme="minorHAnsi"/>
        </w:rPr>
        <w:t>επεξεργασία</w:t>
      </w:r>
      <w:r w:rsidRPr="003A7AEE">
        <w:rPr>
          <w:rFonts w:asciiTheme="minorHAnsi" w:hAnsiTheme="minorHAnsi" w:cstheme="minorHAnsi"/>
          <w:spacing w:val="-1"/>
        </w:rPr>
        <w:t xml:space="preserve"> </w:t>
      </w:r>
      <w:r w:rsidRPr="003A7AEE">
        <w:rPr>
          <w:rFonts w:asciiTheme="minorHAnsi" w:hAnsiTheme="minorHAnsi" w:cstheme="minorHAnsi"/>
        </w:rPr>
        <w:t>των</w:t>
      </w:r>
      <w:r w:rsidRPr="003A7AEE">
        <w:rPr>
          <w:rFonts w:asciiTheme="minorHAnsi" w:hAnsiTheme="minorHAnsi" w:cstheme="minorHAnsi"/>
          <w:spacing w:val="-1"/>
        </w:rPr>
        <w:t xml:space="preserve"> </w:t>
      </w:r>
      <w:r w:rsidRPr="003A7AEE">
        <w:rPr>
          <w:rFonts w:asciiTheme="minorHAnsi" w:hAnsiTheme="minorHAnsi" w:cstheme="minorHAnsi"/>
        </w:rPr>
        <w:t>αιτήσεων</w:t>
      </w:r>
      <w:r w:rsidRPr="003A7AEE">
        <w:rPr>
          <w:rFonts w:asciiTheme="minorHAnsi" w:hAnsiTheme="minorHAnsi" w:cstheme="minorHAnsi"/>
          <w:spacing w:val="-1"/>
        </w:rPr>
        <w:t xml:space="preserve"> </w:t>
      </w:r>
      <w:r w:rsidRPr="003A7AEE">
        <w:rPr>
          <w:rFonts w:asciiTheme="minorHAnsi" w:hAnsiTheme="minorHAnsi" w:cstheme="minorHAnsi"/>
        </w:rPr>
        <w:t>θα</w:t>
      </w:r>
      <w:r w:rsidRPr="003A7AEE">
        <w:rPr>
          <w:rFonts w:asciiTheme="minorHAnsi" w:hAnsiTheme="minorHAnsi" w:cstheme="minorHAnsi"/>
          <w:spacing w:val="-1"/>
        </w:rPr>
        <w:t xml:space="preserve"> </w:t>
      </w:r>
      <w:r w:rsidRPr="003A7AEE">
        <w:rPr>
          <w:rFonts w:asciiTheme="minorHAnsi" w:hAnsiTheme="minorHAnsi" w:cstheme="minorHAnsi"/>
        </w:rPr>
        <w:t>αποσταλεί</w:t>
      </w:r>
      <w:r w:rsidRPr="003A7AEE">
        <w:rPr>
          <w:rFonts w:asciiTheme="minorHAnsi" w:hAnsiTheme="minorHAnsi" w:cstheme="minorHAnsi"/>
          <w:spacing w:val="-3"/>
        </w:rPr>
        <w:t xml:space="preserve"> </w:t>
      </w:r>
      <w:r w:rsidRPr="003A7AEE">
        <w:rPr>
          <w:rFonts w:asciiTheme="minorHAnsi" w:hAnsiTheme="minorHAnsi" w:cstheme="minorHAnsi"/>
        </w:rPr>
        <w:t>μήνυμα</w:t>
      </w:r>
      <w:r w:rsidRPr="003A7AEE">
        <w:rPr>
          <w:rFonts w:asciiTheme="minorHAnsi" w:hAnsiTheme="minorHAnsi" w:cstheme="minorHAnsi"/>
          <w:spacing w:val="-1"/>
        </w:rPr>
        <w:t xml:space="preserve"> </w:t>
      </w:r>
      <w:r w:rsidRPr="003A7AEE">
        <w:rPr>
          <w:rFonts w:asciiTheme="minorHAnsi" w:hAnsiTheme="minorHAnsi" w:cstheme="minorHAnsi"/>
        </w:rPr>
        <w:t xml:space="preserve">αποδοχής της αίτησης συμμετοχής </w:t>
      </w:r>
      <w:r w:rsidR="00173E49" w:rsidRPr="003A7AEE">
        <w:rPr>
          <w:rFonts w:asciiTheme="minorHAnsi" w:hAnsiTheme="minorHAnsi" w:cstheme="minorHAnsi"/>
        </w:rPr>
        <w:t xml:space="preserve">στη </w:t>
      </w:r>
      <w:r w:rsidR="00543811" w:rsidRPr="003A7AEE">
        <w:rPr>
          <w:rFonts w:asciiTheme="minorHAnsi" w:hAnsiTheme="minorHAnsi" w:cstheme="minorHAnsi"/>
        </w:rPr>
        <w:t>επιμορφωτική συνάντηση</w:t>
      </w:r>
      <w:r w:rsidRPr="003A7AEE">
        <w:rPr>
          <w:rFonts w:asciiTheme="minorHAnsi" w:hAnsiTheme="minorHAnsi" w:cstheme="minorHAnsi"/>
        </w:rPr>
        <w:t>.</w:t>
      </w:r>
      <w:r w:rsidR="00543811" w:rsidRPr="003A7AEE">
        <w:rPr>
          <w:rFonts w:asciiTheme="minorHAnsi" w:hAnsiTheme="minorHAnsi" w:cstheme="minorHAnsi"/>
        </w:rPr>
        <w:t xml:space="preserve"> </w:t>
      </w:r>
      <w:r w:rsidRPr="003A7AEE">
        <w:rPr>
          <w:rFonts w:asciiTheme="minorHAnsi" w:hAnsiTheme="minorHAnsi" w:cstheme="minorHAnsi"/>
        </w:rPr>
        <w:t xml:space="preserve">Με τη λήξη </w:t>
      </w:r>
      <w:r w:rsidR="00173E49" w:rsidRPr="003A7AEE">
        <w:rPr>
          <w:rFonts w:asciiTheme="minorHAnsi" w:hAnsiTheme="minorHAnsi" w:cstheme="minorHAnsi"/>
        </w:rPr>
        <w:t xml:space="preserve">της </w:t>
      </w:r>
      <w:r w:rsidRPr="003A7AEE">
        <w:rPr>
          <w:rFonts w:asciiTheme="minorHAnsi" w:hAnsiTheme="minorHAnsi" w:cstheme="minorHAnsi"/>
        </w:rPr>
        <w:t xml:space="preserve">θα </w:t>
      </w:r>
      <w:r w:rsidR="00FA5151" w:rsidRPr="003A7AEE">
        <w:rPr>
          <w:rFonts w:asciiTheme="minorHAnsi" w:hAnsiTheme="minorHAnsi" w:cstheme="minorHAnsi"/>
        </w:rPr>
        <w:t>δοθούν</w:t>
      </w:r>
      <w:r w:rsidRPr="003A7AEE">
        <w:rPr>
          <w:rFonts w:asciiTheme="minorHAnsi" w:hAnsiTheme="minorHAnsi" w:cstheme="minorHAnsi"/>
        </w:rPr>
        <w:t xml:space="preserve"> βεβαιώσεις παρακολούθησης.</w:t>
      </w:r>
    </w:p>
    <w:p w14:paraId="32C0B66B" w14:textId="77777777" w:rsidR="005F46BD" w:rsidRDefault="005F46BD" w:rsidP="00336C14">
      <w:pPr>
        <w:pStyle w:val="a8"/>
        <w:spacing w:before="120" w:after="120"/>
        <w:ind w:left="119" w:right="208"/>
        <w:jc w:val="both"/>
      </w:pPr>
      <w:r>
        <w:t xml:space="preserve">Η παραπάνω </w:t>
      </w:r>
      <w:r w:rsidR="00543811">
        <w:t>συνάντηση</w:t>
      </w:r>
      <w:r>
        <w:t xml:space="preserve"> δεν έχει δαπάνη για το δημόσιο.</w:t>
      </w:r>
    </w:p>
    <w:p w14:paraId="2622F27A" w14:textId="25073F9B" w:rsidR="00C526A8" w:rsidRPr="00C526A8" w:rsidRDefault="00C526A8" w:rsidP="00336C14">
      <w:pPr>
        <w:pStyle w:val="a8"/>
        <w:spacing w:before="120" w:after="120"/>
        <w:ind w:left="119" w:right="208"/>
        <w:jc w:val="both"/>
        <w:rPr>
          <w:rFonts w:asciiTheme="minorHAnsi" w:hAnsiTheme="minorHAnsi" w:cstheme="minorHAnsi"/>
        </w:rPr>
      </w:pPr>
      <w:r w:rsidRPr="00C526A8">
        <w:rPr>
          <w:rFonts w:asciiTheme="minorHAnsi" w:hAnsiTheme="minorHAnsi" w:cstheme="minorHAnsi"/>
          <w:sz w:val="22"/>
          <w:szCs w:val="22"/>
        </w:rPr>
        <w:t>Παρακαλούμε</w:t>
      </w:r>
      <w:r>
        <w:rPr>
          <w:rFonts w:asciiTheme="minorHAnsi" w:hAnsiTheme="minorHAnsi" w:cstheme="minorHAnsi"/>
          <w:sz w:val="22"/>
          <w:szCs w:val="22"/>
        </w:rPr>
        <w:t xml:space="preserve"> πολύ,</w:t>
      </w:r>
      <w:r w:rsidRPr="00C526A8">
        <w:rPr>
          <w:rFonts w:asciiTheme="minorHAnsi" w:hAnsiTheme="minorHAnsi" w:cstheme="minorHAnsi"/>
          <w:sz w:val="22"/>
          <w:szCs w:val="22"/>
        </w:rPr>
        <w:t xml:space="preserve"> να ενημερωθούν οι εκπαιδευτικοί του σχολείου </w:t>
      </w:r>
      <w:r w:rsidR="00960753">
        <w:rPr>
          <w:rFonts w:asciiTheme="minorHAnsi" w:hAnsiTheme="minorHAnsi" w:cstheme="minorHAnsi"/>
          <w:sz w:val="22"/>
          <w:szCs w:val="22"/>
        </w:rPr>
        <w:t>σας.</w:t>
      </w:r>
    </w:p>
    <w:p w14:paraId="25BCF05D" w14:textId="77777777" w:rsidR="00D041A2" w:rsidRDefault="00D041A2" w:rsidP="00D041A2">
      <w:pPr>
        <w:pStyle w:val="a8"/>
        <w:ind w:left="119" w:right="201"/>
        <w:jc w:val="both"/>
      </w:pPr>
    </w:p>
    <w:p w14:paraId="5C5DE28B" w14:textId="77777777" w:rsidR="009F70F6" w:rsidRDefault="00C32AB8" w:rsidP="00EA7A74">
      <w:pPr>
        <w:spacing w:line="276" w:lineRule="auto"/>
        <w:rPr>
          <w:rFonts w:ascii="Calibri" w:hAnsi="Calibri"/>
          <w:sz w:val="22"/>
          <w:szCs w:val="22"/>
          <w:lang w:eastAsia="en-US"/>
        </w:rPr>
      </w:pPr>
      <w:r>
        <w:rPr>
          <w:rFonts w:ascii="Calibri" w:hAnsi="Calibri"/>
          <w:sz w:val="22"/>
          <w:szCs w:val="22"/>
          <w:lang w:eastAsia="en-US"/>
        </w:rPr>
        <w:t xml:space="preserve">                                                                    </w:t>
      </w:r>
      <w:r w:rsidR="00173E49">
        <w:rPr>
          <w:rFonts w:ascii="Calibri" w:hAnsi="Calibri"/>
          <w:sz w:val="22"/>
          <w:szCs w:val="22"/>
          <w:lang w:eastAsia="en-US"/>
        </w:rPr>
        <w:t xml:space="preserve"> </w:t>
      </w:r>
      <w:r>
        <w:rPr>
          <w:rFonts w:ascii="Calibri" w:hAnsi="Calibri"/>
          <w:sz w:val="22"/>
          <w:szCs w:val="22"/>
          <w:lang w:eastAsia="en-US"/>
        </w:rPr>
        <w:t xml:space="preserve"> </w:t>
      </w:r>
      <w:r w:rsidR="009F70F6">
        <w:rPr>
          <w:rFonts w:ascii="Calibri" w:hAnsi="Calibri"/>
          <w:sz w:val="22"/>
          <w:szCs w:val="22"/>
          <w:lang w:eastAsia="en-US"/>
        </w:rPr>
        <w:t xml:space="preserve"> </w:t>
      </w:r>
      <w:r w:rsidR="009F70F6" w:rsidRPr="009F70F6">
        <w:rPr>
          <w:rFonts w:ascii="Calibri" w:hAnsi="Calibri"/>
          <w:sz w:val="22"/>
          <w:szCs w:val="22"/>
          <w:lang w:eastAsia="en-US"/>
        </w:rPr>
        <w:t xml:space="preserve">Η </w:t>
      </w:r>
      <w:r w:rsidR="008A684E">
        <w:rPr>
          <w:rFonts w:ascii="Calibri" w:hAnsi="Calibri"/>
          <w:sz w:val="22"/>
          <w:szCs w:val="22"/>
          <w:lang w:eastAsia="en-US"/>
        </w:rPr>
        <w:t xml:space="preserve">Προϊσταμένη </w:t>
      </w:r>
      <w:r w:rsidR="009F70F6" w:rsidRPr="009F70F6">
        <w:rPr>
          <w:rFonts w:ascii="Calibri" w:hAnsi="Calibri"/>
          <w:sz w:val="22"/>
          <w:szCs w:val="22"/>
          <w:lang w:eastAsia="en-US"/>
        </w:rPr>
        <w:t>του Κ.Ε.ΠΕ.Α Θέρμης</w:t>
      </w:r>
    </w:p>
    <w:p w14:paraId="18C8E8A2" w14:textId="77777777" w:rsidR="007B097A" w:rsidRDefault="007B097A" w:rsidP="00EA7A74">
      <w:pPr>
        <w:spacing w:line="276" w:lineRule="auto"/>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35B9DF1D" wp14:editId="1FA39B8B">
                <wp:simplePos x="0" y="0"/>
                <wp:positionH relativeFrom="column">
                  <wp:posOffset>2114550</wp:posOffset>
                </wp:positionH>
                <wp:positionV relativeFrom="paragraph">
                  <wp:posOffset>5080</wp:posOffset>
                </wp:positionV>
                <wp:extent cx="2133600" cy="1685925"/>
                <wp:effectExtent l="0" t="0" r="0" b="9525"/>
                <wp:wrapNone/>
                <wp:docPr id="1" name="Πλαίσιο κειμένου 1"/>
                <wp:cNvGraphicFramePr/>
                <a:graphic xmlns:a="http://schemas.openxmlformats.org/drawingml/2006/main">
                  <a:graphicData uri="http://schemas.microsoft.com/office/word/2010/wordprocessingShape">
                    <wps:wsp>
                      <wps:cNvSpPr txBox="1"/>
                      <wps:spPr>
                        <a:xfrm>
                          <a:off x="0" y="0"/>
                          <a:ext cx="213360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997D1" w14:textId="37DE4982" w:rsidR="007B097A" w:rsidRDefault="0002796C">
                            <w:r>
                              <w:rPr>
                                <w:noProof/>
                              </w:rPr>
                              <w:drawing>
                                <wp:inline distT="0" distB="0" distL="0" distR="0" wp14:anchorId="65B6CCE0" wp14:editId="4989F1C8">
                                  <wp:extent cx="2309685" cy="16573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σφραγίδα ΥΠΑΙΘΑ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9833" cy="1664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DF1D" id="Πλαίσιο κειμένου 1" o:spid="_x0000_s1027" type="#_x0000_t202" style="position:absolute;margin-left:166.5pt;margin-top:.4pt;width:168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JtQIAAKkFAAAOAAAAZHJzL2Uyb0RvYy54bWysVM1uEzEQviPxDpbvdJO0CW3UTRVaFSFV&#10;bUWLena8drPC6zG2k91wrXgPXgAhDhz4U99g+0qMvZsfSi9FXHbHnv/P38z+QVUoMhfW5aBT2t3q&#10;UCI0hyzX1yl9c3n8bJcS55nOmAItUroQjh6Mnj7ZL81Q9GAKKhOWYBDthqVJ6dR7M0wSx6eiYG4L&#10;jNColGAL5vFor5PMshKjFyrpdTqDpASbGQtcOIe3R42SjmJ8KQX3Z1I64YlKKdbm49fG7yR8k9E+&#10;G15bZqY5b8tg/1BFwXKNSVehjphnZGbzv0IVObfgQPotDkUCUuZcxB6wm27nXjcXU2ZE7AXBcWYF&#10;k/t/Yfnp/NySPMO3o0SzAp+o/lj/qL/Un+9u6m/1Lam/119R+Fl/qn/Vt3cfSDeAVho3RN8Lg96+&#10;egFVCNDeO7wMWFTSFuGPXRLUI/yLFeSi8oTjZa+7vT3ooIqjrjvY7e/1+iFOsnY31vmXAgoShJRa&#10;fNMINZufON+YLk1CNgcqz45zpeIh8EgcKkvmDBmgfCwSg/9hpTQpUzrY7ndiYA3BvYmsdAgjIpPa&#10;dKH1psUo+YUSwUbp10IikrHTB3IzzoVe5Y/WwUpiqsc4tvbrqh7j3PSBHjEzaL9yLnINNnYfR28N&#10;WfZ2CZls7PFtNvoOoq8mVUuhlgETyBZIDAvNvDnDj3N8vBPm/DmzOGD44Lg0/Bl+pAIEH1qJkinY&#10;9w/dB3vkPWopKXFgU+rezZgVlKhXGidir7uzEyY8Hnb6z3t4sJuayaZGz4pDQEYg67G6KAZ7r5ai&#10;tFBc4W4Zh6yoYppj7pT6pXjomzWCu4mL8Tga4Uwb5k/0heEhdEA5UPOyumLWtPz1SP1TWI42G96j&#10;cWMbPDWMZx5kHjkecG5QbfHHfRCnpN1dYeFsnqPVesOOfgMAAP//AwBQSwMEFAAGAAgAAAAhAPLR&#10;weXeAAAACAEAAA8AAABkcnMvZG93bnJldi54bWxMj01LxDAQhu+C/yGM4EXc1A1GrZ0uIn6AN7d+&#10;4C3bxLbYTEqTbeu/dzzp8eUd3nmeYrP4XkxujF0ghLNVBsJRHWxHDcJLdX96CSImQ9b0gRzCt4uw&#10;KQ8PCpPbMNOzm7apETxCMTcIbUpDLmWsW+dNXIXBEXefYfQmcRwbaUcz87jv5TrLtPSmI/7QmsHd&#10;tq7+2u49wsdJ8/4Ul4fXWZ2r4e5xqi7ebIV4fLTcXINIbkl/x/CLz+hQMtMu7MlG0SMopdglIbAA&#10;11pfcdwhrLVWIMtC/hcofwAAAP//AwBQSwECLQAUAAYACAAAACEAtoM4kv4AAADhAQAAEwAAAAAA&#10;AAAAAAAAAAAAAAAAW0NvbnRlbnRfVHlwZXNdLnhtbFBLAQItABQABgAIAAAAIQA4/SH/1gAAAJQB&#10;AAALAAAAAAAAAAAAAAAAAC8BAABfcmVscy8ucmVsc1BLAQItABQABgAIAAAAIQDFqbOJtQIAAKkF&#10;AAAOAAAAAAAAAAAAAAAAAC4CAABkcnMvZTJvRG9jLnhtbFBLAQItABQABgAIAAAAIQDy0cHl3gAA&#10;AAgBAAAPAAAAAAAAAAAAAAAAAA8FAABkcnMvZG93bnJldi54bWxQSwUGAAAAAAQABADzAAAAGgYA&#10;AAAA&#10;" fillcolor="white [3201]" stroked="f" strokeweight=".5pt">
                <v:textbox>
                  <w:txbxContent>
                    <w:p w14:paraId="444997D1" w14:textId="37DE4982" w:rsidR="007B097A" w:rsidRDefault="0002796C">
                      <w:r>
                        <w:rPr>
                          <w:noProof/>
                        </w:rPr>
                        <w:drawing>
                          <wp:inline distT="0" distB="0" distL="0" distR="0" wp14:anchorId="65B6CCE0" wp14:editId="4989F1C8">
                            <wp:extent cx="2309685" cy="16573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σφραγίδα ΥΠΑΙΘΑ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9833" cy="1664632"/>
                                    </a:xfrm>
                                    <a:prstGeom prst="rect">
                                      <a:avLst/>
                                    </a:prstGeom>
                                  </pic:spPr>
                                </pic:pic>
                              </a:graphicData>
                            </a:graphic>
                          </wp:inline>
                        </w:drawing>
                      </w:r>
                    </w:p>
                  </w:txbxContent>
                </v:textbox>
              </v:shape>
            </w:pict>
          </mc:Fallback>
        </mc:AlternateContent>
      </w:r>
    </w:p>
    <w:p w14:paraId="6E91452C" w14:textId="77777777" w:rsidR="00D041A2" w:rsidRDefault="00D041A2" w:rsidP="00EA7A74">
      <w:pPr>
        <w:spacing w:line="276" w:lineRule="auto"/>
        <w:rPr>
          <w:rFonts w:ascii="Calibri" w:hAnsi="Calibri"/>
          <w:sz w:val="22"/>
          <w:szCs w:val="22"/>
          <w:lang w:eastAsia="en-US"/>
        </w:rPr>
      </w:pPr>
      <w:r>
        <w:rPr>
          <w:rFonts w:ascii="Calibri" w:hAnsi="Calibri"/>
          <w:sz w:val="22"/>
          <w:szCs w:val="22"/>
          <w:lang w:eastAsia="en-US"/>
        </w:rPr>
        <w:t xml:space="preserve">                                                                            </w:t>
      </w:r>
    </w:p>
    <w:p w14:paraId="56179D46" w14:textId="77777777" w:rsidR="007B097A" w:rsidRDefault="007B097A" w:rsidP="00EA7A74">
      <w:pPr>
        <w:spacing w:line="276" w:lineRule="auto"/>
        <w:rPr>
          <w:rFonts w:ascii="Calibri" w:hAnsi="Calibri"/>
          <w:sz w:val="22"/>
          <w:szCs w:val="22"/>
          <w:lang w:eastAsia="en-US"/>
        </w:rPr>
      </w:pPr>
    </w:p>
    <w:p w14:paraId="62F95CAC" w14:textId="77777777" w:rsidR="007B097A" w:rsidRDefault="007B097A" w:rsidP="00EA7A74">
      <w:pPr>
        <w:spacing w:line="276" w:lineRule="auto"/>
        <w:rPr>
          <w:rFonts w:ascii="Calibri" w:hAnsi="Calibri"/>
          <w:sz w:val="22"/>
          <w:szCs w:val="22"/>
          <w:lang w:eastAsia="en-US"/>
        </w:rPr>
      </w:pPr>
    </w:p>
    <w:p w14:paraId="13650EF3" w14:textId="77777777" w:rsidR="007B097A" w:rsidRDefault="007B097A" w:rsidP="00EA7A74">
      <w:pPr>
        <w:spacing w:line="276" w:lineRule="auto"/>
        <w:rPr>
          <w:rFonts w:ascii="Calibri" w:hAnsi="Calibri"/>
          <w:sz w:val="22"/>
          <w:szCs w:val="22"/>
          <w:lang w:eastAsia="en-US"/>
        </w:rPr>
      </w:pPr>
    </w:p>
    <w:p w14:paraId="26FB394D" w14:textId="77777777" w:rsidR="007B097A" w:rsidRDefault="007B097A" w:rsidP="00EA7A74">
      <w:pPr>
        <w:spacing w:line="276" w:lineRule="auto"/>
        <w:rPr>
          <w:rFonts w:ascii="Calibri" w:hAnsi="Calibri"/>
          <w:sz w:val="22"/>
          <w:szCs w:val="22"/>
          <w:lang w:eastAsia="en-US"/>
        </w:rPr>
      </w:pPr>
    </w:p>
    <w:p w14:paraId="0ED1FB38" w14:textId="77777777" w:rsidR="007B097A" w:rsidRDefault="007B097A" w:rsidP="00EA7A74">
      <w:pPr>
        <w:spacing w:line="276" w:lineRule="auto"/>
        <w:rPr>
          <w:rFonts w:ascii="Calibri" w:hAnsi="Calibri"/>
          <w:sz w:val="22"/>
          <w:szCs w:val="22"/>
          <w:lang w:eastAsia="en-US"/>
        </w:rPr>
      </w:pPr>
    </w:p>
    <w:p w14:paraId="289F4852" w14:textId="77777777" w:rsidR="007B097A" w:rsidRDefault="007B097A" w:rsidP="00EA7A74">
      <w:pPr>
        <w:spacing w:line="276" w:lineRule="auto"/>
        <w:rPr>
          <w:rFonts w:ascii="Calibri" w:hAnsi="Calibri"/>
          <w:sz w:val="22"/>
          <w:szCs w:val="22"/>
          <w:lang w:eastAsia="en-US"/>
        </w:rPr>
      </w:pPr>
    </w:p>
    <w:p w14:paraId="118CCD37" w14:textId="77777777" w:rsidR="0002796C" w:rsidRDefault="009F70F6" w:rsidP="00FD435C">
      <w:pPr>
        <w:spacing w:after="200" w:line="276" w:lineRule="auto"/>
        <w:rPr>
          <w:rFonts w:ascii="Calibri" w:hAnsi="Calibri"/>
          <w:sz w:val="22"/>
          <w:szCs w:val="22"/>
          <w:lang w:eastAsia="en-US"/>
        </w:rPr>
      </w:pPr>
      <w:r>
        <w:rPr>
          <w:rFonts w:ascii="Calibri" w:hAnsi="Calibri"/>
          <w:sz w:val="22"/>
          <w:szCs w:val="22"/>
          <w:lang w:eastAsia="en-US"/>
        </w:rPr>
        <w:t xml:space="preserve">                                                                              </w:t>
      </w:r>
      <w:r w:rsidR="005F7CF4">
        <w:rPr>
          <w:rFonts w:ascii="Calibri" w:hAnsi="Calibri"/>
          <w:sz w:val="22"/>
          <w:szCs w:val="22"/>
          <w:lang w:eastAsia="en-US"/>
        </w:rPr>
        <w:t xml:space="preserve"> </w:t>
      </w:r>
    </w:p>
    <w:p w14:paraId="01A63561" w14:textId="39F9D5D7" w:rsidR="009F70F6" w:rsidRPr="00D07B36" w:rsidRDefault="0002796C" w:rsidP="00FD435C">
      <w:pPr>
        <w:spacing w:after="200" w:line="276" w:lineRule="auto"/>
        <w:rPr>
          <w:rFonts w:ascii="Calibri" w:hAnsi="Calibri"/>
          <w:sz w:val="22"/>
          <w:szCs w:val="22"/>
          <w:lang w:eastAsia="en-US"/>
        </w:rPr>
      </w:pPr>
      <w:r w:rsidRPr="00D07B36">
        <w:rPr>
          <w:rFonts w:ascii="Calibri" w:hAnsi="Calibri"/>
          <w:sz w:val="22"/>
          <w:szCs w:val="22"/>
          <w:lang w:eastAsia="en-US"/>
        </w:rPr>
        <w:t xml:space="preserve">                                                                        </w:t>
      </w:r>
      <w:r w:rsidR="009F70F6">
        <w:rPr>
          <w:rFonts w:ascii="Calibri" w:hAnsi="Calibri"/>
          <w:sz w:val="22"/>
          <w:szCs w:val="22"/>
          <w:lang w:eastAsia="en-US"/>
        </w:rPr>
        <w:t xml:space="preserve"> </w:t>
      </w:r>
      <w:r w:rsidR="009F70F6" w:rsidRPr="009F70F6">
        <w:rPr>
          <w:rFonts w:ascii="Calibri" w:hAnsi="Calibri"/>
          <w:sz w:val="22"/>
          <w:szCs w:val="22"/>
          <w:lang w:eastAsia="en-US"/>
        </w:rPr>
        <w:t xml:space="preserve">Λουκία </w:t>
      </w:r>
      <w:proofErr w:type="spellStart"/>
      <w:r w:rsidR="009F70F6" w:rsidRPr="009F70F6">
        <w:rPr>
          <w:rFonts w:ascii="Calibri" w:hAnsi="Calibri"/>
          <w:sz w:val="22"/>
          <w:szCs w:val="22"/>
          <w:lang w:eastAsia="en-US"/>
        </w:rPr>
        <w:t>Λιθοξοΐδου</w:t>
      </w:r>
      <w:proofErr w:type="spellEnd"/>
      <w:r>
        <w:rPr>
          <w:rFonts w:ascii="Calibri" w:hAnsi="Calibri"/>
          <w:sz w:val="22"/>
          <w:szCs w:val="22"/>
          <w:lang w:eastAsia="en-US"/>
        </w:rPr>
        <w:t xml:space="preserve">, </w:t>
      </w:r>
      <w:proofErr w:type="spellStart"/>
      <w:r>
        <w:rPr>
          <w:rFonts w:ascii="Calibri" w:hAnsi="Calibri"/>
          <w:sz w:val="22"/>
          <w:szCs w:val="22"/>
          <w:lang w:val="en-GB" w:eastAsia="en-US"/>
        </w:rPr>
        <w:t>Ph</w:t>
      </w:r>
      <w:proofErr w:type="spellEnd"/>
      <w:r w:rsidRPr="00D07B36">
        <w:rPr>
          <w:rFonts w:ascii="Calibri" w:hAnsi="Calibri"/>
          <w:sz w:val="22"/>
          <w:szCs w:val="22"/>
          <w:lang w:eastAsia="en-US"/>
        </w:rPr>
        <w:t>.</w:t>
      </w:r>
      <w:r>
        <w:rPr>
          <w:rFonts w:ascii="Calibri" w:hAnsi="Calibri"/>
          <w:sz w:val="22"/>
          <w:szCs w:val="22"/>
          <w:lang w:val="en-GB" w:eastAsia="en-US"/>
        </w:rPr>
        <w:t>D</w:t>
      </w:r>
    </w:p>
    <w:sectPr w:rsidR="009F70F6" w:rsidRPr="00D07B36" w:rsidSect="00B53BBC">
      <w:footerReference w:type="default" r:id="rId15"/>
      <w:pgSz w:w="11906" w:h="16838"/>
      <w:pgMar w:top="1440" w:right="1800" w:bottom="1440" w:left="180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7D0C5" w14:textId="77777777" w:rsidR="007B72F8" w:rsidRDefault="007B72F8" w:rsidP="00FD6232">
      <w:r>
        <w:separator/>
      </w:r>
    </w:p>
  </w:endnote>
  <w:endnote w:type="continuationSeparator" w:id="0">
    <w:p w14:paraId="1D57C12E" w14:textId="77777777" w:rsidR="007B72F8" w:rsidRDefault="007B72F8" w:rsidP="00FD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D443" w14:textId="77777777" w:rsidR="00B56641" w:rsidRDefault="007B72F8">
    <w:pPr>
      <w:pStyle w:val="a4"/>
      <w:jc w:val="center"/>
    </w:pPr>
    <w:sdt>
      <w:sdtPr>
        <w:id w:val="-1472050683"/>
        <w:docPartObj>
          <w:docPartGallery w:val="Page Numbers (Bottom of Page)"/>
          <w:docPartUnique/>
        </w:docPartObj>
      </w:sdtPr>
      <w:sdtEndPr/>
      <w:sdtContent>
        <w:r w:rsidR="00B56641">
          <w:fldChar w:fldCharType="begin"/>
        </w:r>
        <w:r w:rsidR="00B56641">
          <w:instrText>PAGE   \* MERGEFORMAT</w:instrText>
        </w:r>
        <w:r w:rsidR="00B56641">
          <w:fldChar w:fldCharType="separate"/>
        </w:r>
        <w:r w:rsidR="00391D87">
          <w:rPr>
            <w:noProof/>
          </w:rPr>
          <w:t>3</w:t>
        </w:r>
        <w:r w:rsidR="00B56641">
          <w:fldChar w:fldCharType="end"/>
        </w:r>
      </w:sdtContent>
    </w:sdt>
  </w:p>
  <w:p w14:paraId="3EEDF91D" w14:textId="77777777" w:rsidR="00B53BBC" w:rsidRDefault="00B53BBC" w:rsidP="00B56641">
    <w:pPr>
      <w:pStyle w:val="a4"/>
      <w:tabs>
        <w:tab w:val="clear" w:pos="4153"/>
        <w:tab w:val="clear" w:pos="8306"/>
        <w:tab w:val="left" w:pos="57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F409" w14:textId="77777777" w:rsidR="007B72F8" w:rsidRDefault="007B72F8" w:rsidP="00FD6232">
      <w:r>
        <w:separator/>
      </w:r>
    </w:p>
  </w:footnote>
  <w:footnote w:type="continuationSeparator" w:id="0">
    <w:p w14:paraId="5AC21DCF" w14:textId="77777777" w:rsidR="007B72F8" w:rsidRDefault="007B72F8" w:rsidP="00FD6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A61"/>
    <w:multiLevelType w:val="hybridMultilevel"/>
    <w:tmpl w:val="DAC2E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2C730E"/>
    <w:multiLevelType w:val="hybridMultilevel"/>
    <w:tmpl w:val="02BA0264"/>
    <w:lvl w:ilvl="0" w:tplc="0C127D5E">
      <w:start w:val="1"/>
      <w:numFmt w:val="decimal"/>
      <w:lvlText w:val="%1."/>
      <w:lvlJc w:val="left"/>
      <w:pPr>
        <w:ind w:left="360" w:hanging="360"/>
      </w:pPr>
      <w:rPr>
        <w:rFonts w:asciiTheme="minorHAnsi" w:hAnsiTheme="minorHAnsi" w:cstheme="minorHAns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082AC6"/>
    <w:multiLevelType w:val="hybridMultilevel"/>
    <w:tmpl w:val="93DE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E043CC"/>
    <w:multiLevelType w:val="hybridMultilevel"/>
    <w:tmpl w:val="6C9AB8DE"/>
    <w:lvl w:ilvl="0" w:tplc="D6981EDA">
      <w:numFmt w:val="bullet"/>
      <w:lvlText w:val=""/>
      <w:lvlJc w:val="left"/>
      <w:pPr>
        <w:ind w:left="840" w:hanging="360"/>
      </w:pPr>
      <w:rPr>
        <w:rFonts w:ascii="Symbol" w:eastAsia="Symbol" w:hAnsi="Symbol" w:cs="Symbol" w:hint="default"/>
        <w:w w:val="100"/>
        <w:lang w:val="el-GR" w:eastAsia="en-US" w:bidi="ar-SA"/>
      </w:rPr>
    </w:lvl>
    <w:lvl w:ilvl="1" w:tplc="E248A650">
      <w:numFmt w:val="bullet"/>
      <w:lvlText w:val="•"/>
      <w:lvlJc w:val="left"/>
      <w:pPr>
        <w:ind w:left="1778" w:hanging="360"/>
      </w:pPr>
      <w:rPr>
        <w:rFonts w:hint="default"/>
        <w:lang w:val="el-GR" w:eastAsia="en-US" w:bidi="ar-SA"/>
      </w:rPr>
    </w:lvl>
    <w:lvl w:ilvl="2" w:tplc="EA986E74">
      <w:numFmt w:val="bullet"/>
      <w:lvlText w:val="•"/>
      <w:lvlJc w:val="left"/>
      <w:pPr>
        <w:ind w:left="2717" w:hanging="360"/>
      </w:pPr>
      <w:rPr>
        <w:rFonts w:hint="default"/>
        <w:lang w:val="el-GR" w:eastAsia="en-US" w:bidi="ar-SA"/>
      </w:rPr>
    </w:lvl>
    <w:lvl w:ilvl="3" w:tplc="CC127CA2">
      <w:numFmt w:val="bullet"/>
      <w:lvlText w:val="•"/>
      <w:lvlJc w:val="left"/>
      <w:pPr>
        <w:ind w:left="3656" w:hanging="360"/>
      </w:pPr>
      <w:rPr>
        <w:rFonts w:hint="default"/>
        <w:lang w:val="el-GR" w:eastAsia="en-US" w:bidi="ar-SA"/>
      </w:rPr>
    </w:lvl>
    <w:lvl w:ilvl="4" w:tplc="CCF6ADBA">
      <w:numFmt w:val="bullet"/>
      <w:lvlText w:val="•"/>
      <w:lvlJc w:val="left"/>
      <w:pPr>
        <w:ind w:left="4595" w:hanging="360"/>
      </w:pPr>
      <w:rPr>
        <w:rFonts w:hint="default"/>
        <w:lang w:val="el-GR" w:eastAsia="en-US" w:bidi="ar-SA"/>
      </w:rPr>
    </w:lvl>
    <w:lvl w:ilvl="5" w:tplc="4D4A701A">
      <w:numFmt w:val="bullet"/>
      <w:lvlText w:val="•"/>
      <w:lvlJc w:val="left"/>
      <w:pPr>
        <w:ind w:left="5534" w:hanging="360"/>
      </w:pPr>
      <w:rPr>
        <w:rFonts w:hint="default"/>
        <w:lang w:val="el-GR" w:eastAsia="en-US" w:bidi="ar-SA"/>
      </w:rPr>
    </w:lvl>
    <w:lvl w:ilvl="6" w:tplc="22B4AAF8">
      <w:numFmt w:val="bullet"/>
      <w:lvlText w:val="•"/>
      <w:lvlJc w:val="left"/>
      <w:pPr>
        <w:ind w:left="6472" w:hanging="360"/>
      </w:pPr>
      <w:rPr>
        <w:rFonts w:hint="default"/>
        <w:lang w:val="el-GR" w:eastAsia="en-US" w:bidi="ar-SA"/>
      </w:rPr>
    </w:lvl>
    <w:lvl w:ilvl="7" w:tplc="8E0E18B4">
      <w:numFmt w:val="bullet"/>
      <w:lvlText w:val="•"/>
      <w:lvlJc w:val="left"/>
      <w:pPr>
        <w:ind w:left="7411" w:hanging="360"/>
      </w:pPr>
      <w:rPr>
        <w:rFonts w:hint="default"/>
        <w:lang w:val="el-GR" w:eastAsia="en-US" w:bidi="ar-SA"/>
      </w:rPr>
    </w:lvl>
    <w:lvl w:ilvl="8" w:tplc="29AAE458">
      <w:numFmt w:val="bullet"/>
      <w:lvlText w:val="•"/>
      <w:lvlJc w:val="left"/>
      <w:pPr>
        <w:ind w:left="8350" w:hanging="360"/>
      </w:pPr>
      <w:rPr>
        <w:rFonts w:hint="default"/>
        <w:lang w:val="el-GR" w:eastAsia="en-US" w:bidi="ar-SA"/>
      </w:rPr>
    </w:lvl>
  </w:abstractNum>
  <w:abstractNum w:abstractNumId="4">
    <w:nsid w:val="5FF051CB"/>
    <w:multiLevelType w:val="hybridMultilevel"/>
    <w:tmpl w:val="C92AF180"/>
    <w:lvl w:ilvl="0" w:tplc="667E80AA">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
    <w:nsid w:val="7F25100E"/>
    <w:multiLevelType w:val="hybridMultilevel"/>
    <w:tmpl w:val="12AA7CF6"/>
    <w:lvl w:ilvl="0" w:tplc="04080001">
      <w:start w:val="1"/>
      <w:numFmt w:val="bullet"/>
      <w:lvlText w:val=""/>
      <w:lvlJc w:val="left"/>
      <w:pPr>
        <w:ind w:left="480" w:hanging="360"/>
      </w:pPr>
      <w:rPr>
        <w:rFonts w:ascii="Symbol" w:hAnsi="Symbo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32"/>
    <w:rsid w:val="00000E81"/>
    <w:rsid w:val="0000451A"/>
    <w:rsid w:val="00010856"/>
    <w:rsid w:val="000154EB"/>
    <w:rsid w:val="0002796C"/>
    <w:rsid w:val="00055ECB"/>
    <w:rsid w:val="00056B0B"/>
    <w:rsid w:val="00082A59"/>
    <w:rsid w:val="00092C42"/>
    <w:rsid w:val="000A41C6"/>
    <w:rsid w:val="000B35D3"/>
    <w:rsid w:val="0010266D"/>
    <w:rsid w:val="00132F95"/>
    <w:rsid w:val="00147451"/>
    <w:rsid w:val="00163546"/>
    <w:rsid w:val="00164C66"/>
    <w:rsid w:val="00173E49"/>
    <w:rsid w:val="00192FF6"/>
    <w:rsid w:val="00193CF7"/>
    <w:rsid w:val="001A23A5"/>
    <w:rsid w:val="001E7774"/>
    <w:rsid w:val="001F4041"/>
    <w:rsid w:val="00201F69"/>
    <w:rsid w:val="002239DB"/>
    <w:rsid w:val="00227F4A"/>
    <w:rsid w:val="00241790"/>
    <w:rsid w:val="00273B64"/>
    <w:rsid w:val="002900E7"/>
    <w:rsid w:val="00297658"/>
    <w:rsid w:val="002A69EA"/>
    <w:rsid w:val="002A7229"/>
    <w:rsid w:val="002A7981"/>
    <w:rsid w:val="002B776E"/>
    <w:rsid w:val="00335F94"/>
    <w:rsid w:val="00336C14"/>
    <w:rsid w:val="0033731C"/>
    <w:rsid w:val="0035315C"/>
    <w:rsid w:val="00362F2A"/>
    <w:rsid w:val="003646A2"/>
    <w:rsid w:val="00366C7E"/>
    <w:rsid w:val="003742B2"/>
    <w:rsid w:val="0038742F"/>
    <w:rsid w:val="00391D87"/>
    <w:rsid w:val="00393F95"/>
    <w:rsid w:val="003A5FA7"/>
    <w:rsid w:val="003A7AEE"/>
    <w:rsid w:val="003B55F9"/>
    <w:rsid w:val="003B6789"/>
    <w:rsid w:val="003C1BA5"/>
    <w:rsid w:val="003E4939"/>
    <w:rsid w:val="003E57FB"/>
    <w:rsid w:val="00405D4F"/>
    <w:rsid w:val="00420D3C"/>
    <w:rsid w:val="00426185"/>
    <w:rsid w:val="004335A1"/>
    <w:rsid w:val="00446E1C"/>
    <w:rsid w:val="00462393"/>
    <w:rsid w:val="0047483E"/>
    <w:rsid w:val="0049191B"/>
    <w:rsid w:val="004C05F3"/>
    <w:rsid w:val="00515780"/>
    <w:rsid w:val="00524869"/>
    <w:rsid w:val="00525656"/>
    <w:rsid w:val="005330C8"/>
    <w:rsid w:val="005433E4"/>
    <w:rsid w:val="00543811"/>
    <w:rsid w:val="005834BA"/>
    <w:rsid w:val="005922E4"/>
    <w:rsid w:val="00597465"/>
    <w:rsid w:val="005F3EA8"/>
    <w:rsid w:val="005F46BD"/>
    <w:rsid w:val="005F7CF4"/>
    <w:rsid w:val="006016CB"/>
    <w:rsid w:val="00621FA9"/>
    <w:rsid w:val="006247E8"/>
    <w:rsid w:val="006300AF"/>
    <w:rsid w:val="00667C6C"/>
    <w:rsid w:val="006743A7"/>
    <w:rsid w:val="00697EE2"/>
    <w:rsid w:val="006B556E"/>
    <w:rsid w:val="006D3F19"/>
    <w:rsid w:val="006E1C7C"/>
    <w:rsid w:val="006E3993"/>
    <w:rsid w:val="006F233C"/>
    <w:rsid w:val="006F5304"/>
    <w:rsid w:val="00716327"/>
    <w:rsid w:val="00733D4F"/>
    <w:rsid w:val="00745EFC"/>
    <w:rsid w:val="00747C28"/>
    <w:rsid w:val="00747F23"/>
    <w:rsid w:val="007525A3"/>
    <w:rsid w:val="007A011E"/>
    <w:rsid w:val="007A0132"/>
    <w:rsid w:val="007A11D4"/>
    <w:rsid w:val="007A6C27"/>
    <w:rsid w:val="007B097A"/>
    <w:rsid w:val="007B72F8"/>
    <w:rsid w:val="007C3947"/>
    <w:rsid w:val="007E0EA8"/>
    <w:rsid w:val="007E5261"/>
    <w:rsid w:val="007F7184"/>
    <w:rsid w:val="00800697"/>
    <w:rsid w:val="008061EC"/>
    <w:rsid w:val="00846A5E"/>
    <w:rsid w:val="0085507F"/>
    <w:rsid w:val="008579F6"/>
    <w:rsid w:val="00862E29"/>
    <w:rsid w:val="008A176C"/>
    <w:rsid w:val="008A684E"/>
    <w:rsid w:val="008B3AFE"/>
    <w:rsid w:val="008D0EDA"/>
    <w:rsid w:val="008D11D3"/>
    <w:rsid w:val="008F15D2"/>
    <w:rsid w:val="00900804"/>
    <w:rsid w:val="00900CA2"/>
    <w:rsid w:val="00904256"/>
    <w:rsid w:val="0091124A"/>
    <w:rsid w:val="00943CD8"/>
    <w:rsid w:val="00951EB7"/>
    <w:rsid w:val="00960753"/>
    <w:rsid w:val="00967B88"/>
    <w:rsid w:val="00986DAD"/>
    <w:rsid w:val="009B516B"/>
    <w:rsid w:val="009C0485"/>
    <w:rsid w:val="009E2DC3"/>
    <w:rsid w:val="009F70F6"/>
    <w:rsid w:val="00A05B36"/>
    <w:rsid w:val="00A336F1"/>
    <w:rsid w:val="00A37C0E"/>
    <w:rsid w:val="00A4424A"/>
    <w:rsid w:val="00A61AA1"/>
    <w:rsid w:val="00A91E5A"/>
    <w:rsid w:val="00AA6194"/>
    <w:rsid w:val="00AB6914"/>
    <w:rsid w:val="00AC74F9"/>
    <w:rsid w:val="00AF0AE4"/>
    <w:rsid w:val="00B00B91"/>
    <w:rsid w:val="00B156EF"/>
    <w:rsid w:val="00B16D29"/>
    <w:rsid w:val="00B3057B"/>
    <w:rsid w:val="00B53BBC"/>
    <w:rsid w:val="00B56641"/>
    <w:rsid w:val="00B6588C"/>
    <w:rsid w:val="00B67CD6"/>
    <w:rsid w:val="00B72175"/>
    <w:rsid w:val="00B8082A"/>
    <w:rsid w:val="00B86DCA"/>
    <w:rsid w:val="00B90321"/>
    <w:rsid w:val="00B97AAE"/>
    <w:rsid w:val="00BB262C"/>
    <w:rsid w:val="00BB3D99"/>
    <w:rsid w:val="00BB6EC3"/>
    <w:rsid w:val="00BC25DD"/>
    <w:rsid w:val="00BE6AD5"/>
    <w:rsid w:val="00C05D62"/>
    <w:rsid w:val="00C32AB8"/>
    <w:rsid w:val="00C526A8"/>
    <w:rsid w:val="00C53935"/>
    <w:rsid w:val="00C54171"/>
    <w:rsid w:val="00C63A16"/>
    <w:rsid w:val="00C875CC"/>
    <w:rsid w:val="00C93763"/>
    <w:rsid w:val="00CA62B9"/>
    <w:rsid w:val="00CB0E75"/>
    <w:rsid w:val="00CC77F7"/>
    <w:rsid w:val="00CE4EB6"/>
    <w:rsid w:val="00CF4723"/>
    <w:rsid w:val="00D036EE"/>
    <w:rsid w:val="00D041A2"/>
    <w:rsid w:val="00D07B36"/>
    <w:rsid w:val="00D12EED"/>
    <w:rsid w:val="00D15ABA"/>
    <w:rsid w:val="00D262AA"/>
    <w:rsid w:val="00D37677"/>
    <w:rsid w:val="00D40A80"/>
    <w:rsid w:val="00D43576"/>
    <w:rsid w:val="00D66F4B"/>
    <w:rsid w:val="00D73AD3"/>
    <w:rsid w:val="00D81114"/>
    <w:rsid w:val="00D86CCE"/>
    <w:rsid w:val="00D96A90"/>
    <w:rsid w:val="00DC442D"/>
    <w:rsid w:val="00DE0019"/>
    <w:rsid w:val="00DF3714"/>
    <w:rsid w:val="00E15980"/>
    <w:rsid w:val="00E24BA4"/>
    <w:rsid w:val="00E3479F"/>
    <w:rsid w:val="00E34DCC"/>
    <w:rsid w:val="00E36FB6"/>
    <w:rsid w:val="00E4193F"/>
    <w:rsid w:val="00E712E7"/>
    <w:rsid w:val="00E74421"/>
    <w:rsid w:val="00E76776"/>
    <w:rsid w:val="00EA7A74"/>
    <w:rsid w:val="00ED787D"/>
    <w:rsid w:val="00EE13F8"/>
    <w:rsid w:val="00EE7865"/>
    <w:rsid w:val="00EF3A22"/>
    <w:rsid w:val="00F13C31"/>
    <w:rsid w:val="00F44942"/>
    <w:rsid w:val="00FA5151"/>
    <w:rsid w:val="00FC39F9"/>
    <w:rsid w:val="00FD435C"/>
    <w:rsid w:val="00FD6232"/>
    <w:rsid w:val="00FD6A6D"/>
    <w:rsid w:val="00FE2DC4"/>
    <w:rsid w:val="00FF103E"/>
    <w:rsid w:val="00FF4B3C"/>
    <w:rsid w:val="00FF4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D4FD"/>
  <w15:docId w15:val="{14E540C6-F9D2-4F70-B3C3-8C91F20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2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232"/>
    <w:pPr>
      <w:tabs>
        <w:tab w:val="center" w:pos="4153"/>
        <w:tab w:val="right" w:pos="8306"/>
      </w:tabs>
    </w:pPr>
  </w:style>
  <w:style w:type="character" w:customStyle="1" w:styleId="Char">
    <w:name w:val="Κεφαλίδα Char"/>
    <w:basedOn w:val="a0"/>
    <w:link w:val="a3"/>
    <w:uiPriority w:val="99"/>
    <w:rsid w:val="00FD6232"/>
  </w:style>
  <w:style w:type="paragraph" w:styleId="a4">
    <w:name w:val="footer"/>
    <w:basedOn w:val="a"/>
    <w:link w:val="Char0"/>
    <w:uiPriority w:val="99"/>
    <w:unhideWhenUsed/>
    <w:rsid w:val="00FD6232"/>
    <w:pPr>
      <w:tabs>
        <w:tab w:val="center" w:pos="4153"/>
        <w:tab w:val="right" w:pos="8306"/>
      </w:tabs>
    </w:pPr>
  </w:style>
  <w:style w:type="character" w:customStyle="1" w:styleId="Char0">
    <w:name w:val="Υποσέλιδο Char"/>
    <w:basedOn w:val="a0"/>
    <w:link w:val="a4"/>
    <w:uiPriority w:val="99"/>
    <w:rsid w:val="00FD6232"/>
  </w:style>
  <w:style w:type="table" w:styleId="a5">
    <w:name w:val="Table Grid"/>
    <w:basedOn w:val="a1"/>
    <w:uiPriority w:val="39"/>
    <w:rsid w:val="00FD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6232"/>
    <w:pPr>
      <w:ind w:left="720"/>
      <w:contextualSpacing/>
    </w:pPr>
  </w:style>
  <w:style w:type="paragraph" w:styleId="a7">
    <w:name w:val="Title"/>
    <w:basedOn w:val="a"/>
    <w:link w:val="Char1"/>
    <w:uiPriority w:val="1"/>
    <w:qFormat/>
    <w:rsid w:val="00E24BA4"/>
    <w:pPr>
      <w:widowControl w:val="0"/>
      <w:autoSpaceDE w:val="0"/>
      <w:autoSpaceDN w:val="0"/>
      <w:spacing w:before="52"/>
      <w:ind w:left="120" w:right="197"/>
      <w:jc w:val="both"/>
    </w:pPr>
    <w:rPr>
      <w:rFonts w:ascii="Calibri" w:eastAsia="Calibri" w:hAnsi="Calibri" w:cs="Calibri"/>
      <w:b/>
      <w:bCs/>
      <w:lang w:eastAsia="en-US"/>
    </w:rPr>
  </w:style>
  <w:style w:type="character" w:customStyle="1" w:styleId="Char1">
    <w:name w:val="Τίτλος Char"/>
    <w:basedOn w:val="a0"/>
    <w:link w:val="a7"/>
    <w:uiPriority w:val="1"/>
    <w:rsid w:val="00E24BA4"/>
    <w:rPr>
      <w:rFonts w:ascii="Calibri" w:eastAsia="Calibri" w:hAnsi="Calibri" w:cs="Calibri"/>
      <w:b/>
      <w:bCs/>
      <w:sz w:val="24"/>
      <w:szCs w:val="24"/>
    </w:rPr>
  </w:style>
  <w:style w:type="paragraph" w:styleId="a8">
    <w:name w:val="Body Text"/>
    <w:basedOn w:val="a"/>
    <w:link w:val="Char2"/>
    <w:uiPriority w:val="1"/>
    <w:qFormat/>
    <w:rsid w:val="00D37677"/>
    <w:pPr>
      <w:widowControl w:val="0"/>
      <w:autoSpaceDE w:val="0"/>
      <w:autoSpaceDN w:val="0"/>
    </w:pPr>
    <w:rPr>
      <w:rFonts w:ascii="Calibri" w:eastAsia="Calibri" w:hAnsi="Calibri" w:cs="Calibri"/>
      <w:lang w:eastAsia="en-US"/>
    </w:rPr>
  </w:style>
  <w:style w:type="character" w:customStyle="1" w:styleId="Char2">
    <w:name w:val="Σώμα κειμένου Char"/>
    <w:basedOn w:val="a0"/>
    <w:link w:val="a8"/>
    <w:uiPriority w:val="1"/>
    <w:rsid w:val="00D37677"/>
    <w:rPr>
      <w:rFonts w:ascii="Calibri" w:eastAsia="Calibri" w:hAnsi="Calibri" w:cs="Calibri"/>
      <w:sz w:val="24"/>
      <w:szCs w:val="24"/>
    </w:rPr>
  </w:style>
  <w:style w:type="character" w:styleId="-">
    <w:name w:val="Hyperlink"/>
    <w:basedOn w:val="a0"/>
    <w:uiPriority w:val="99"/>
    <w:unhideWhenUsed/>
    <w:rsid w:val="003E4939"/>
    <w:rPr>
      <w:color w:val="0563C1" w:themeColor="hyperlink"/>
      <w:u w:val="single"/>
    </w:rPr>
  </w:style>
  <w:style w:type="character" w:styleId="-0">
    <w:name w:val="FollowedHyperlink"/>
    <w:basedOn w:val="a0"/>
    <w:uiPriority w:val="99"/>
    <w:semiHidden/>
    <w:unhideWhenUsed/>
    <w:rsid w:val="00055ECB"/>
    <w:rPr>
      <w:color w:val="954F72" w:themeColor="followedHyperlink"/>
      <w:u w:val="single"/>
    </w:rPr>
  </w:style>
  <w:style w:type="table" w:customStyle="1" w:styleId="1">
    <w:name w:val="Ανοιχτόχρωμο πλέγμα πίνακα1"/>
    <w:basedOn w:val="a1"/>
    <w:uiPriority w:val="40"/>
    <w:rsid w:val="00D262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Balloon Text"/>
    <w:basedOn w:val="a"/>
    <w:link w:val="Char3"/>
    <w:uiPriority w:val="99"/>
    <w:semiHidden/>
    <w:unhideWhenUsed/>
    <w:rsid w:val="006743A7"/>
    <w:rPr>
      <w:rFonts w:ascii="Tahoma" w:hAnsi="Tahoma" w:cs="Tahoma"/>
      <w:sz w:val="16"/>
      <w:szCs w:val="16"/>
    </w:rPr>
  </w:style>
  <w:style w:type="character" w:customStyle="1" w:styleId="Char3">
    <w:name w:val="Κείμενο πλαισίου Char"/>
    <w:basedOn w:val="a0"/>
    <w:link w:val="a9"/>
    <w:uiPriority w:val="99"/>
    <w:semiHidden/>
    <w:rsid w:val="006743A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henZBxgnqogKHbq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CE%91%CE%B3%CE%AF%CE%B1%CF%82+%CE%A3%CE%BF%CF%86%CE%AF%CE%B1%CF%82+105,+%CE%98%CE%B5%CF%83%CF%83%CE%B1%CE%BB%CE%BF%CE%BD%CE%AF%CE%BA%CE%B7+546+33/@40.6401293,22.9491741,17z/data=!3m1!4b1!4m6!3m5!1s0x14a839ace14a387b:0xd318b062cde7dadf!8m2!3d40.6401253!4d22.951749!16s%2Fg%2F11grvd3rkg?entry=t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yklossk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logs.sch.gr/kepea-livad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F716-3355-4C95-B5F7-B221C4D6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1142</Words>
  <Characters>6167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Θεόδωρος Νικολαϊδης</dc:creator>
  <cp:lastModifiedBy>ΧΡΗΣΤΟΣ</cp:lastModifiedBy>
  <cp:revision>6</cp:revision>
  <cp:lastPrinted>2024-01-07T09:44:00Z</cp:lastPrinted>
  <dcterms:created xsi:type="dcterms:W3CDTF">2024-01-05T09:21:00Z</dcterms:created>
  <dcterms:modified xsi:type="dcterms:W3CDTF">2024-01-07T09:58:00Z</dcterms:modified>
</cp:coreProperties>
</file>